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A51" w:rsidRPr="00C85A51" w:rsidRDefault="00C85A51" w:rsidP="00C85A51">
      <w:pPr>
        <w:pStyle w:val="Dochead1"/>
        <w:spacing w:line="240" w:lineRule="auto"/>
        <w:ind w:right="0"/>
        <w:rPr>
          <w:rFonts w:ascii="Times New Roman" w:hAnsi="Times New Roman" w:cs="Times New Roman"/>
          <w:b w:val="0"/>
          <w:color w:val="auto"/>
          <w:sz w:val="20"/>
          <w:szCs w:val="20"/>
          <w:lang w:val="kk-KZ"/>
        </w:rPr>
      </w:pPr>
      <w:r>
        <w:rPr>
          <w:rFonts w:ascii="Times New Roman" w:hAnsi="Times New Roman" w:cs="Times New Roman"/>
          <w:b w:val="0"/>
          <w:color w:val="auto"/>
          <w:sz w:val="20"/>
          <w:szCs w:val="20"/>
          <w:lang w:val="kk-KZ"/>
        </w:rPr>
        <w:t xml:space="preserve">ҚЫСҚА МЕРЗІМДІ ЖОСПАР № </w:t>
      </w:r>
      <w:bookmarkStart w:id="0" w:name="_GoBack"/>
      <w:bookmarkEnd w:id="0"/>
    </w:p>
    <w:p w:rsidR="00C85A51" w:rsidRPr="00C85A51" w:rsidRDefault="00C85A51" w:rsidP="00C85A51">
      <w:pPr>
        <w:pStyle w:val="Dochead1"/>
        <w:spacing w:line="240" w:lineRule="auto"/>
        <w:ind w:right="0"/>
        <w:rPr>
          <w:rFonts w:ascii="Times New Roman" w:hAnsi="Times New Roman" w:cs="Times New Roman"/>
          <w:b w:val="0"/>
          <w:color w:val="auto"/>
          <w:sz w:val="20"/>
          <w:szCs w:val="20"/>
          <w:lang w:val="kk-KZ"/>
        </w:rPr>
      </w:pPr>
    </w:p>
    <w:tbl>
      <w:tblPr>
        <w:tblStyle w:val="BERIK"/>
        <w:tblW w:w="9918" w:type="dxa"/>
        <w:tblLook w:val="01E0" w:firstRow="1" w:lastRow="1" w:firstColumn="1" w:lastColumn="1" w:noHBand="0" w:noVBand="0"/>
      </w:tblPr>
      <w:tblGrid>
        <w:gridCol w:w="2844"/>
        <w:gridCol w:w="1083"/>
        <w:gridCol w:w="1082"/>
        <w:gridCol w:w="1036"/>
        <w:gridCol w:w="1065"/>
        <w:gridCol w:w="2808"/>
      </w:tblGrid>
      <w:tr w:rsidR="00C85A51" w:rsidRPr="00C85A51" w:rsidTr="00C85A51">
        <w:trPr>
          <w:trHeight w:val="20"/>
        </w:trPr>
        <w:tc>
          <w:tcPr>
            <w:tcW w:w="2844" w:type="dxa"/>
            <w:noWrap/>
          </w:tcPr>
          <w:p w:rsidR="00C85A51" w:rsidRPr="00C85A51" w:rsidRDefault="00C85A51" w:rsidP="00CD590F">
            <w:pPr>
              <w:pStyle w:val="AssignmentTemplate"/>
              <w:spacing w:before="0" w:after="0"/>
              <w:rPr>
                <w:rFonts w:ascii="Times New Roman" w:hAnsi="Times New Roman"/>
                <w:b w:val="0"/>
                <w:lang w:val="kk-KZ"/>
              </w:rPr>
            </w:pPr>
            <w:r w:rsidRPr="00C85A51">
              <w:rPr>
                <w:rFonts w:ascii="Times New Roman" w:hAnsi="Times New Roman"/>
                <w:b w:val="0"/>
                <w:lang w:val="kk-KZ"/>
              </w:rPr>
              <w:t>Мектеп</w:t>
            </w:r>
          </w:p>
        </w:tc>
        <w:tc>
          <w:tcPr>
            <w:tcW w:w="7074" w:type="dxa"/>
            <w:gridSpan w:val="5"/>
          </w:tcPr>
          <w:p w:rsidR="00C85A51" w:rsidRPr="00C85A51" w:rsidRDefault="00C85A51" w:rsidP="00CD590F">
            <w:pPr>
              <w:spacing w:after="0" w:line="240" w:lineRule="auto"/>
              <w:rPr>
                <w:rFonts w:ascii="Times New Roman" w:hAnsi="Times New Roman"/>
                <w:szCs w:val="20"/>
                <w:lang w:val="kk-KZ"/>
              </w:rPr>
            </w:pPr>
            <w:r w:rsidRPr="00C85A51">
              <w:rPr>
                <w:rFonts w:ascii="Times New Roman" w:hAnsi="Times New Roman"/>
                <w:szCs w:val="20"/>
                <w:lang w:val="kk-KZ"/>
              </w:rPr>
              <w:t>Алпамыс батыр атындағы №40 мектеп гимназиясы</w:t>
            </w:r>
          </w:p>
        </w:tc>
      </w:tr>
      <w:tr w:rsidR="00C85A51" w:rsidRPr="00C85A51" w:rsidTr="00C85A51">
        <w:trPr>
          <w:trHeight w:val="20"/>
        </w:trPr>
        <w:tc>
          <w:tcPr>
            <w:tcW w:w="2844" w:type="dxa"/>
            <w:noWrap/>
          </w:tcPr>
          <w:p w:rsidR="00C85A51" w:rsidRPr="00C85A51" w:rsidRDefault="00C85A51" w:rsidP="00CD590F">
            <w:pPr>
              <w:pStyle w:val="AssignmentTemplate"/>
              <w:spacing w:before="0" w:after="0"/>
              <w:rPr>
                <w:rFonts w:ascii="Times New Roman" w:hAnsi="Times New Roman"/>
                <w:b w:val="0"/>
                <w:lang w:val="kk-KZ"/>
              </w:rPr>
            </w:pPr>
            <w:r w:rsidRPr="00C85A51">
              <w:rPr>
                <w:rFonts w:ascii="Times New Roman" w:hAnsi="Times New Roman"/>
                <w:b w:val="0"/>
                <w:lang w:val="kk-KZ"/>
              </w:rPr>
              <w:t>Мұғалімнің аты-жөні</w:t>
            </w:r>
          </w:p>
        </w:tc>
        <w:tc>
          <w:tcPr>
            <w:tcW w:w="7074" w:type="dxa"/>
            <w:gridSpan w:val="5"/>
          </w:tcPr>
          <w:p w:rsidR="00C85A51" w:rsidRPr="00C85A51" w:rsidRDefault="00C85A51" w:rsidP="00CD590F">
            <w:pPr>
              <w:spacing w:after="0" w:line="240" w:lineRule="auto"/>
              <w:rPr>
                <w:rFonts w:ascii="Times New Roman" w:hAnsi="Times New Roman"/>
                <w:szCs w:val="20"/>
                <w:lang w:val="kk-KZ"/>
              </w:rPr>
            </w:pPr>
            <w:r w:rsidRPr="00C85A51">
              <w:rPr>
                <w:rFonts w:ascii="Times New Roman" w:hAnsi="Times New Roman"/>
                <w:szCs w:val="20"/>
                <w:lang w:val="kk-KZ"/>
              </w:rPr>
              <w:t>Каштаев Нуржан Ботабекович</w:t>
            </w:r>
          </w:p>
        </w:tc>
      </w:tr>
      <w:tr w:rsidR="00C85A51" w:rsidRPr="00C85A51" w:rsidTr="00C85A51">
        <w:trPr>
          <w:trHeight w:val="20"/>
        </w:trPr>
        <w:tc>
          <w:tcPr>
            <w:tcW w:w="2844" w:type="dxa"/>
            <w:noWrap/>
          </w:tcPr>
          <w:p w:rsidR="00C85A51" w:rsidRPr="00C85A51" w:rsidRDefault="00C85A51" w:rsidP="00CD590F">
            <w:pPr>
              <w:pStyle w:val="AssignmentTemplate"/>
              <w:spacing w:before="0" w:after="0"/>
              <w:rPr>
                <w:rFonts w:ascii="Times New Roman" w:hAnsi="Times New Roman"/>
                <w:b w:val="0"/>
                <w:lang w:val="kk-KZ"/>
              </w:rPr>
            </w:pPr>
            <w:r w:rsidRPr="00C85A51">
              <w:rPr>
                <w:rFonts w:ascii="Times New Roman" w:hAnsi="Times New Roman"/>
                <w:b w:val="0"/>
                <w:lang w:val="kk-KZ"/>
              </w:rPr>
              <w:t>Сынып</w:t>
            </w:r>
          </w:p>
        </w:tc>
        <w:tc>
          <w:tcPr>
            <w:tcW w:w="0" w:type="auto"/>
          </w:tcPr>
          <w:p w:rsidR="00C85A51" w:rsidRPr="00C85A51" w:rsidRDefault="00C85A51" w:rsidP="00CD590F">
            <w:pPr>
              <w:pStyle w:val="AssignmentTemplate"/>
              <w:spacing w:before="0" w:after="0"/>
              <w:rPr>
                <w:rFonts w:ascii="Times New Roman" w:hAnsi="Times New Roman"/>
                <w:b w:val="0"/>
                <w:lang w:val="kk-KZ"/>
              </w:rPr>
            </w:pPr>
            <w:r w:rsidRPr="00C85A51">
              <w:rPr>
                <w:rFonts w:ascii="Times New Roman" w:hAnsi="Times New Roman"/>
                <w:b w:val="0"/>
                <w:lang w:val="kk-KZ"/>
              </w:rPr>
              <w:t>8 «А»</w:t>
            </w:r>
          </w:p>
        </w:tc>
        <w:tc>
          <w:tcPr>
            <w:tcW w:w="0" w:type="auto"/>
          </w:tcPr>
          <w:p w:rsidR="00C85A51" w:rsidRPr="00C85A51" w:rsidRDefault="00C85A51" w:rsidP="00CD590F">
            <w:pPr>
              <w:pStyle w:val="AssignmentTemplate"/>
              <w:spacing w:before="0" w:after="0"/>
              <w:rPr>
                <w:rFonts w:ascii="Times New Roman" w:hAnsi="Times New Roman"/>
                <w:b w:val="0"/>
                <w:lang w:val="kk-KZ"/>
              </w:rPr>
            </w:pPr>
            <w:r w:rsidRPr="00C85A51">
              <w:rPr>
                <w:rFonts w:ascii="Times New Roman" w:hAnsi="Times New Roman"/>
                <w:b w:val="0"/>
                <w:lang w:val="kk-KZ"/>
              </w:rPr>
              <w:t>8 «Ә»</w:t>
            </w:r>
          </w:p>
        </w:tc>
        <w:tc>
          <w:tcPr>
            <w:tcW w:w="0" w:type="auto"/>
          </w:tcPr>
          <w:p w:rsidR="00C85A51" w:rsidRPr="00C85A51" w:rsidRDefault="00C85A51" w:rsidP="00CD590F">
            <w:pPr>
              <w:pStyle w:val="AssignmentTemplate"/>
              <w:spacing w:before="0" w:after="0"/>
              <w:rPr>
                <w:rFonts w:ascii="Times New Roman" w:hAnsi="Times New Roman"/>
                <w:b w:val="0"/>
                <w:lang w:val="kk-KZ"/>
              </w:rPr>
            </w:pPr>
            <w:r w:rsidRPr="00C85A51">
              <w:rPr>
                <w:rFonts w:ascii="Times New Roman" w:hAnsi="Times New Roman"/>
                <w:b w:val="0"/>
                <w:lang w:val="kk-KZ"/>
              </w:rPr>
              <w:t>8 «Б»</w:t>
            </w:r>
          </w:p>
        </w:tc>
        <w:tc>
          <w:tcPr>
            <w:tcW w:w="0" w:type="auto"/>
          </w:tcPr>
          <w:p w:rsidR="00C85A51" w:rsidRPr="00C85A51" w:rsidRDefault="00C85A51" w:rsidP="00CD590F">
            <w:pPr>
              <w:pStyle w:val="AssignmentTemplate"/>
              <w:spacing w:before="0" w:after="0"/>
              <w:rPr>
                <w:rFonts w:ascii="Times New Roman" w:hAnsi="Times New Roman"/>
                <w:b w:val="0"/>
                <w:lang w:val="kk-KZ"/>
              </w:rPr>
            </w:pPr>
            <w:r w:rsidRPr="00C85A51">
              <w:rPr>
                <w:rFonts w:ascii="Times New Roman" w:hAnsi="Times New Roman"/>
                <w:b w:val="0"/>
                <w:lang w:val="kk-KZ"/>
              </w:rPr>
              <w:t>8 «В»</w:t>
            </w:r>
          </w:p>
        </w:tc>
        <w:tc>
          <w:tcPr>
            <w:tcW w:w="1845" w:type="dxa"/>
          </w:tcPr>
          <w:p w:rsidR="00C85A51" w:rsidRPr="00C85A51" w:rsidRDefault="00C85A51" w:rsidP="00CD590F">
            <w:pPr>
              <w:pStyle w:val="AssignmentTemplate"/>
              <w:spacing w:before="0" w:after="0"/>
              <w:rPr>
                <w:rFonts w:ascii="Times New Roman" w:hAnsi="Times New Roman"/>
                <w:b w:val="0"/>
                <w:lang w:val="kk-KZ"/>
              </w:rPr>
            </w:pPr>
            <w:r w:rsidRPr="00C85A51">
              <w:rPr>
                <w:rFonts w:ascii="Times New Roman" w:hAnsi="Times New Roman"/>
                <w:b w:val="0"/>
                <w:lang w:val="kk-KZ"/>
              </w:rPr>
              <w:t>8 «Г»</w:t>
            </w:r>
          </w:p>
        </w:tc>
      </w:tr>
      <w:tr w:rsidR="00C85A51" w:rsidRPr="00C85A51" w:rsidTr="00C85A51">
        <w:trPr>
          <w:trHeight w:val="20"/>
        </w:trPr>
        <w:tc>
          <w:tcPr>
            <w:tcW w:w="2844" w:type="dxa"/>
            <w:noWrap/>
          </w:tcPr>
          <w:p w:rsidR="00C85A51" w:rsidRPr="00C85A51" w:rsidRDefault="00C85A51" w:rsidP="00CD590F">
            <w:pPr>
              <w:pStyle w:val="AssignmentTemplate"/>
              <w:spacing w:before="0" w:after="0"/>
              <w:rPr>
                <w:rFonts w:ascii="Times New Roman" w:hAnsi="Times New Roman"/>
                <w:b w:val="0"/>
                <w:lang w:val="kk-KZ"/>
              </w:rPr>
            </w:pPr>
            <w:r w:rsidRPr="00C85A51">
              <w:rPr>
                <w:rFonts w:ascii="Times New Roman" w:hAnsi="Times New Roman"/>
                <w:b w:val="0"/>
                <w:lang w:val="kk-KZ"/>
              </w:rPr>
              <w:t>Күні</w:t>
            </w:r>
          </w:p>
        </w:tc>
        <w:tc>
          <w:tcPr>
            <w:tcW w:w="0" w:type="auto"/>
          </w:tcPr>
          <w:p w:rsidR="00C85A51" w:rsidRPr="00C85A51" w:rsidRDefault="00C85A51" w:rsidP="00CD590F">
            <w:pPr>
              <w:spacing w:after="0" w:line="240" w:lineRule="auto"/>
              <w:rPr>
                <w:rFonts w:ascii="Times New Roman" w:hAnsi="Times New Roman"/>
                <w:szCs w:val="20"/>
                <w:lang w:val="kk-KZ"/>
              </w:rPr>
            </w:pPr>
          </w:p>
        </w:tc>
        <w:tc>
          <w:tcPr>
            <w:tcW w:w="0" w:type="auto"/>
          </w:tcPr>
          <w:p w:rsidR="00C85A51" w:rsidRPr="00C85A51" w:rsidRDefault="00C85A51" w:rsidP="00CD590F">
            <w:pPr>
              <w:spacing w:after="0" w:line="240" w:lineRule="auto"/>
              <w:rPr>
                <w:rFonts w:ascii="Times New Roman" w:hAnsi="Times New Roman"/>
                <w:szCs w:val="20"/>
                <w:lang w:val="kk-KZ"/>
              </w:rPr>
            </w:pPr>
          </w:p>
        </w:tc>
        <w:tc>
          <w:tcPr>
            <w:tcW w:w="0" w:type="auto"/>
          </w:tcPr>
          <w:p w:rsidR="00C85A51" w:rsidRPr="00C85A51" w:rsidRDefault="00C85A51" w:rsidP="00CD590F">
            <w:pPr>
              <w:spacing w:after="0" w:line="240" w:lineRule="auto"/>
              <w:rPr>
                <w:rFonts w:ascii="Times New Roman" w:hAnsi="Times New Roman"/>
                <w:szCs w:val="20"/>
                <w:lang w:val="kk-KZ"/>
              </w:rPr>
            </w:pPr>
          </w:p>
        </w:tc>
        <w:tc>
          <w:tcPr>
            <w:tcW w:w="0" w:type="auto"/>
          </w:tcPr>
          <w:p w:rsidR="00C85A51" w:rsidRPr="00C85A51" w:rsidRDefault="00C85A51" w:rsidP="00CD590F">
            <w:pPr>
              <w:spacing w:after="0" w:line="240" w:lineRule="auto"/>
              <w:rPr>
                <w:rFonts w:ascii="Times New Roman" w:hAnsi="Times New Roman"/>
                <w:szCs w:val="20"/>
                <w:lang w:val="kk-KZ"/>
              </w:rPr>
            </w:pPr>
          </w:p>
        </w:tc>
        <w:tc>
          <w:tcPr>
            <w:tcW w:w="1845" w:type="dxa"/>
          </w:tcPr>
          <w:p w:rsidR="00C85A51" w:rsidRPr="00C85A51" w:rsidRDefault="00C85A51" w:rsidP="00CD590F">
            <w:pPr>
              <w:spacing w:after="0" w:line="240" w:lineRule="auto"/>
              <w:rPr>
                <w:rFonts w:ascii="Times New Roman" w:hAnsi="Times New Roman"/>
                <w:szCs w:val="20"/>
                <w:lang w:val="kk-KZ"/>
              </w:rPr>
            </w:pPr>
          </w:p>
        </w:tc>
      </w:tr>
      <w:tr w:rsidR="00C85A51" w:rsidRPr="00C85A51" w:rsidTr="00C85A51">
        <w:trPr>
          <w:trHeight w:val="20"/>
        </w:trPr>
        <w:tc>
          <w:tcPr>
            <w:tcW w:w="2844" w:type="dxa"/>
            <w:noWrap/>
          </w:tcPr>
          <w:p w:rsidR="00C85A51" w:rsidRPr="00C85A51" w:rsidRDefault="00C85A51" w:rsidP="00CD590F">
            <w:pPr>
              <w:pStyle w:val="AssignmentTemplate"/>
              <w:spacing w:before="0" w:after="0"/>
              <w:rPr>
                <w:rFonts w:ascii="Times New Roman" w:hAnsi="Times New Roman"/>
                <w:b w:val="0"/>
                <w:lang w:val="kk-KZ"/>
              </w:rPr>
            </w:pPr>
            <w:r w:rsidRPr="00C85A51">
              <w:rPr>
                <w:rFonts w:ascii="Times New Roman" w:hAnsi="Times New Roman"/>
                <w:b w:val="0"/>
                <w:lang w:val="kk-KZ"/>
              </w:rPr>
              <w:t>Қатысушылар саны:</w:t>
            </w:r>
          </w:p>
        </w:tc>
        <w:tc>
          <w:tcPr>
            <w:tcW w:w="7074" w:type="dxa"/>
            <w:gridSpan w:val="5"/>
          </w:tcPr>
          <w:p w:rsidR="00C85A51" w:rsidRPr="00C85A51" w:rsidRDefault="00C85A51" w:rsidP="00CD590F">
            <w:pPr>
              <w:spacing w:after="0" w:line="240" w:lineRule="auto"/>
              <w:rPr>
                <w:rFonts w:ascii="Times New Roman" w:hAnsi="Times New Roman"/>
                <w:szCs w:val="20"/>
                <w:lang w:val="kk-KZ"/>
              </w:rPr>
            </w:pPr>
          </w:p>
        </w:tc>
      </w:tr>
      <w:tr w:rsidR="00C85A51" w:rsidRPr="00C85A51" w:rsidTr="00C85A51">
        <w:trPr>
          <w:trHeight w:val="20"/>
        </w:trPr>
        <w:tc>
          <w:tcPr>
            <w:tcW w:w="2844" w:type="dxa"/>
            <w:noWrap/>
          </w:tcPr>
          <w:p w:rsidR="00C85A51" w:rsidRPr="00C85A51" w:rsidRDefault="00C85A51" w:rsidP="00CD590F">
            <w:pPr>
              <w:pStyle w:val="a3"/>
              <w:spacing w:before="0" w:beforeAutospacing="0" w:after="0" w:afterAutospacing="0"/>
              <w:rPr>
                <w:sz w:val="20"/>
                <w:szCs w:val="20"/>
                <w:lang w:val="kk-KZ" w:eastAsia="en-US"/>
              </w:rPr>
            </w:pPr>
            <w:r w:rsidRPr="00C85A51">
              <w:rPr>
                <w:sz w:val="20"/>
                <w:szCs w:val="20"/>
                <w:lang w:val="kk-KZ" w:eastAsia="en-US"/>
              </w:rPr>
              <w:t>Қатыспағандар саны:</w:t>
            </w:r>
          </w:p>
        </w:tc>
        <w:tc>
          <w:tcPr>
            <w:tcW w:w="7074" w:type="dxa"/>
            <w:gridSpan w:val="5"/>
          </w:tcPr>
          <w:p w:rsidR="00C85A51" w:rsidRPr="00C85A51" w:rsidRDefault="00C85A51" w:rsidP="00CD590F">
            <w:pPr>
              <w:spacing w:after="0" w:line="240" w:lineRule="auto"/>
              <w:rPr>
                <w:rFonts w:ascii="Times New Roman" w:hAnsi="Times New Roman"/>
                <w:szCs w:val="20"/>
                <w:lang w:val="kk-KZ"/>
              </w:rPr>
            </w:pPr>
          </w:p>
        </w:tc>
      </w:tr>
      <w:tr w:rsidR="00C85A51" w:rsidRPr="00C85A51" w:rsidTr="00C85A51">
        <w:trPr>
          <w:trHeight w:val="20"/>
        </w:trPr>
        <w:tc>
          <w:tcPr>
            <w:tcW w:w="2844" w:type="dxa"/>
            <w:noWrap/>
          </w:tcPr>
          <w:p w:rsidR="00C85A51" w:rsidRPr="00C85A51" w:rsidRDefault="00C85A51" w:rsidP="00CD590F">
            <w:pPr>
              <w:pStyle w:val="AssignmentTemplate"/>
              <w:spacing w:before="0" w:after="0"/>
              <w:rPr>
                <w:rFonts w:ascii="Times New Roman" w:hAnsi="Times New Roman"/>
                <w:b w:val="0"/>
                <w:lang w:val="kk-KZ"/>
              </w:rPr>
            </w:pPr>
            <w:r w:rsidRPr="00C85A51">
              <w:rPr>
                <w:rFonts w:ascii="Times New Roman" w:hAnsi="Times New Roman"/>
                <w:b w:val="0"/>
                <w:lang w:val="kk-KZ"/>
              </w:rPr>
              <w:t>Бөлім</w:t>
            </w:r>
          </w:p>
        </w:tc>
        <w:tc>
          <w:tcPr>
            <w:tcW w:w="7074" w:type="dxa"/>
            <w:gridSpan w:val="5"/>
          </w:tcPr>
          <w:p w:rsidR="00C85A51" w:rsidRPr="00C85A51" w:rsidRDefault="00C85A51" w:rsidP="00CD590F">
            <w:pPr>
              <w:spacing w:after="0" w:line="240" w:lineRule="auto"/>
              <w:rPr>
                <w:rFonts w:ascii="Times New Roman" w:hAnsi="Times New Roman"/>
                <w:szCs w:val="20"/>
                <w:lang w:val="kk-KZ"/>
              </w:rPr>
            </w:pPr>
            <w:r w:rsidRPr="00C85A51">
              <w:rPr>
                <w:rFonts w:ascii="Times New Roman" w:hAnsi="Times New Roman"/>
                <w:szCs w:val="20"/>
                <w:lang w:val="kk-KZ"/>
              </w:rPr>
              <w:t>4-бөлім. Қазақ халқының дәстүрлі ойындары</w:t>
            </w:r>
          </w:p>
        </w:tc>
      </w:tr>
      <w:tr w:rsidR="00C85A51" w:rsidRPr="00C85A51" w:rsidTr="00C85A51">
        <w:trPr>
          <w:trHeight w:val="20"/>
        </w:trPr>
        <w:tc>
          <w:tcPr>
            <w:tcW w:w="2844" w:type="dxa"/>
            <w:noWrap/>
            <w:hideMark/>
          </w:tcPr>
          <w:p w:rsidR="00C85A51" w:rsidRPr="00C85A51" w:rsidRDefault="00C85A51" w:rsidP="00CD590F">
            <w:pPr>
              <w:pStyle w:val="AssignmentTemplate"/>
              <w:spacing w:before="0" w:after="0"/>
              <w:rPr>
                <w:rFonts w:ascii="Times New Roman" w:hAnsi="Times New Roman"/>
                <w:b w:val="0"/>
                <w:lang w:val="kk-KZ"/>
              </w:rPr>
            </w:pPr>
            <w:r w:rsidRPr="00C85A51">
              <w:rPr>
                <w:rFonts w:ascii="Times New Roman" w:hAnsi="Times New Roman"/>
                <w:b w:val="0"/>
                <w:lang w:val="kk-KZ"/>
              </w:rPr>
              <w:t>Сабақтың тақырыбы</w:t>
            </w:r>
          </w:p>
        </w:tc>
        <w:tc>
          <w:tcPr>
            <w:tcW w:w="7074" w:type="dxa"/>
            <w:gridSpan w:val="5"/>
          </w:tcPr>
          <w:p w:rsidR="00C85A51" w:rsidRPr="00C85A51" w:rsidRDefault="00C85A51" w:rsidP="00CD590F">
            <w:pPr>
              <w:spacing w:after="0" w:line="240" w:lineRule="auto"/>
              <w:rPr>
                <w:rFonts w:ascii="Times New Roman" w:hAnsi="Times New Roman"/>
                <w:szCs w:val="20"/>
                <w:lang w:val="kk-KZ" w:eastAsia="en-US"/>
              </w:rPr>
            </w:pPr>
            <w:r w:rsidRPr="00C85A51">
              <w:rPr>
                <w:rFonts w:ascii="Times New Roman" w:hAnsi="Times New Roman"/>
                <w:szCs w:val="20"/>
                <w:lang w:val="kk-KZ" w:eastAsia="en-US"/>
              </w:rPr>
              <w:t>Қазақтың халық ойындары</w:t>
            </w:r>
          </w:p>
        </w:tc>
      </w:tr>
      <w:tr w:rsidR="00C85A51" w:rsidRPr="00C85A51" w:rsidTr="00C85A51">
        <w:trPr>
          <w:trHeight w:val="20"/>
        </w:trPr>
        <w:tc>
          <w:tcPr>
            <w:tcW w:w="2844" w:type="dxa"/>
            <w:noWrap/>
            <w:hideMark/>
          </w:tcPr>
          <w:p w:rsidR="00C85A51" w:rsidRPr="00C85A51" w:rsidRDefault="00C85A51" w:rsidP="00CD590F">
            <w:pPr>
              <w:spacing w:after="0" w:line="240" w:lineRule="auto"/>
              <w:rPr>
                <w:rFonts w:ascii="Times New Roman" w:hAnsi="Times New Roman"/>
                <w:szCs w:val="20"/>
                <w:lang w:val="kk-KZ" w:eastAsia="en-US"/>
              </w:rPr>
            </w:pPr>
            <w:r w:rsidRPr="00C85A51">
              <w:rPr>
                <w:rFonts w:ascii="Times New Roman" w:hAnsi="Times New Roman"/>
                <w:szCs w:val="20"/>
                <w:lang w:val="kk-KZ" w:eastAsia="en-US"/>
              </w:rPr>
              <w:t>Оқу мақсаттары</w:t>
            </w:r>
          </w:p>
        </w:tc>
        <w:tc>
          <w:tcPr>
            <w:tcW w:w="7074" w:type="dxa"/>
            <w:gridSpan w:val="5"/>
          </w:tcPr>
          <w:p w:rsidR="00C85A51" w:rsidRPr="00C85A51" w:rsidRDefault="00C85A51" w:rsidP="00CD590F">
            <w:pPr>
              <w:spacing w:after="0" w:line="240" w:lineRule="auto"/>
              <w:rPr>
                <w:rFonts w:ascii="Times New Roman" w:hAnsi="Times New Roman"/>
                <w:szCs w:val="20"/>
                <w:lang w:val="kk-KZ"/>
              </w:rPr>
            </w:pPr>
            <w:r w:rsidRPr="00C85A51">
              <w:rPr>
                <w:rFonts w:ascii="Times New Roman" w:hAnsi="Times New Roman"/>
                <w:szCs w:val="20"/>
                <w:lang w:val="kk-KZ"/>
              </w:rPr>
              <w:t>8.2.6.1. Жарыс іс-әрекеттерін және төрелік ету ережелерін көрсету және салыстыра білу</w:t>
            </w:r>
          </w:p>
        </w:tc>
      </w:tr>
      <w:tr w:rsidR="00C85A51" w:rsidRPr="00C85A51" w:rsidTr="00C85A51">
        <w:trPr>
          <w:trHeight w:val="20"/>
        </w:trPr>
        <w:tc>
          <w:tcPr>
            <w:tcW w:w="2844" w:type="dxa"/>
            <w:noWrap/>
            <w:hideMark/>
          </w:tcPr>
          <w:p w:rsidR="00C85A51" w:rsidRPr="00C85A51" w:rsidRDefault="00C85A51" w:rsidP="00CD590F">
            <w:pPr>
              <w:spacing w:after="0" w:line="240" w:lineRule="auto"/>
              <w:rPr>
                <w:rFonts w:ascii="Times New Roman" w:hAnsi="Times New Roman"/>
                <w:szCs w:val="20"/>
                <w:lang w:val="kk-KZ" w:eastAsia="en-US"/>
              </w:rPr>
            </w:pPr>
            <w:r w:rsidRPr="00C85A51">
              <w:rPr>
                <w:rFonts w:ascii="Times New Roman" w:hAnsi="Times New Roman"/>
                <w:szCs w:val="20"/>
                <w:lang w:val="kk-KZ" w:eastAsia="en-US"/>
              </w:rPr>
              <w:t>Сабақ мақсаттары</w:t>
            </w:r>
          </w:p>
        </w:tc>
        <w:tc>
          <w:tcPr>
            <w:tcW w:w="7074" w:type="dxa"/>
            <w:gridSpan w:val="5"/>
            <w:vAlign w:val="top"/>
          </w:tcPr>
          <w:p w:rsidR="00C85A51" w:rsidRPr="00C85A51" w:rsidRDefault="00C85A51" w:rsidP="00CD590F">
            <w:pPr>
              <w:spacing w:after="0" w:line="240" w:lineRule="auto"/>
              <w:rPr>
                <w:rFonts w:ascii="Times New Roman" w:eastAsia="Calibri" w:hAnsi="Times New Roman"/>
                <w:szCs w:val="20"/>
                <w:lang w:val="kk-KZ"/>
              </w:rPr>
            </w:pPr>
            <w:r w:rsidRPr="00C85A51">
              <w:rPr>
                <w:rFonts w:ascii="Times New Roman" w:eastAsia="Calibri" w:hAnsi="Times New Roman"/>
                <w:szCs w:val="20"/>
                <w:lang w:val="kk-KZ"/>
              </w:rPr>
              <w:t>Жарыс іс-әрекеттерін және төрелік ету ережелерін білу</w:t>
            </w:r>
          </w:p>
        </w:tc>
      </w:tr>
      <w:tr w:rsidR="00C85A51" w:rsidRPr="00C85A51" w:rsidTr="00C85A51">
        <w:trPr>
          <w:trHeight w:val="20"/>
        </w:trPr>
        <w:tc>
          <w:tcPr>
            <w:tcW w:w="2844" w:type="dxa"/>
            <w:noWrap/>
            <w:hideMark/>
          </w:tcPr>
          <w:p w:rsidR="00C85A51" w:rsidRPr="00C85A51" w:rsidRDefault="00C85A51" w:rsidP="00CD590F">
            <w:pPr>
              <w:spacing w:after="0" w:line="240" w:lineRule="auto"/>
              <w:rPr>
                <w:rFonts w:ascii="Times New Roman" w:hAnsi="Times New Roman"/>
                <w:szCs w:val="20"/>
                <w:lang w:val="kk-KZ" w:eastAsia="en-US"/>
              </w:rPr>
            </w:pPr>
            <w:r w:rsidRPr="00C85A51">
              <w:rPr>
                <w:rFonts w:ascii="Times New Roman" w:hAnsi="Times New Roman"/>
                <w:szCs w:val="20"/>
                <w:lang w:val="kk-KZ" w:eastAsia="en-US"/>
              </w:rPr>
              <w:t xml:space="preserve">Бағалау критерийі </w:t>
            </w:r>
          </w:p>
        </w:tc>
        <w:tc>
          <w:tcPr>
            <w:tcW w:w="7074" w:type="dxa"/>
            <w:gridSpan w:val="5"/>
            <w:vAlign w:val="top"/>
          </w:tcPr>
          <w:p w:rsidR="00C85A51" w:rsidRPr="00C85A51" w:rsidRDefault="00C85A51" w:rsidP="00CD590F">
            <w:pPr>
              <w:spacing w:after="0" w:line="240" w:lineRule="auto"/>
              <w:rPr>
                <w:rFonts w:ascii="Times New Roman" w:hAnsi="Times New Roman"/>
                <w:szCs w:val="20"/>
                <w:lang w:val="kk-KZ"/>
              </w:rPr>
            </w:pPr>
            <w:r w:rsidRPr="00C85A51">
              <w:rPr>
                <w:rFonts w:ascii="Times New Roman" w:hAnsi="Times New Roman"/>
                <w:szCs w:val="20"/>
                <w:lang w:val="kk-KZ"/>
              </w:rPr>
              <w:t>Жарыс кезіндегі әрекеттерге төрелік жасайды.</w:t>
            </w:r>
          </w:p>
        </w:tc>
      </w:tr>
      <w:tr w:rsidR="00C85A51" w:rsidRPr="00C85A51" w:rsidTr="00C85A51">
        <w:trPr>
          <w:trHeight w:val="20"/>
        </w:trPr>
        <w:tc>
          <w:tcPr>
            <w:tcW w:w="2844" w:type="dxa"/>
            <w:noWrap/>
          </w:tcPr>
          <w:p w:rsidR="00C85A51" w:rsidRPr="00C85A51" w:rsidRDefault="00C85A51" w:rsidP="00CD590F">
            <w:pPr>
              <w:spacing w:after="0" w:line="240" w:lineRule="auto"/>
              <w:rPr>
                <w:rFonts w:ascii="Times New Roman" w:hAnsi="Times New Roman"/>
                <w:szCs w:val="20"/>
                <w:lang w:val="kk-KZ" w:eastAsia="en-US"/>
              </w:rPr>
            </w:pPr>
            <w:r w:rsidRPr="00C85A51">
              <w:rPr>
                <w:rFonts w:ascii="Times New Roman" w:hAnsi="Times New Roman"/>
                <w:szCs w:val="20"/>
                <w:lang w:val="kk-KZ" w:eastAsia="en-US"/>
              </w:rPr>
              <w:t>Тілдік мақсаттар</w:t>
            </w:r>
          </w:p>
        </w:tc>
        <w:tc>
          <w:tcPr>
            <w:tcW w:w="7074" w:type="dxa"/>
            <w:gridSpan w:val="5"/>
            <w:vAlign w:val="top"/>
          </w:tcPr>
          <w:p w:rsidR="00C85A51" w:rsidRPr="00C85A51" w:rsidRDefault="00C85A51" w:rsidP="00CD590F">
            <w:pPr>
              <w:spacing w:after="0" w:line="240" w:lineRule="auto"/>
              <w:rPr>
                <w:rFonts w:ascii="Times New Roman" w:hAnsi="Times New Roman"/>
                <w:szCs w:val="20"/>
                <w:lang w:val="kk-KZ"/>
              </w:rPr>
            </w:pPr>
            <w:r w:rsidRPr="00C85A51">
              <w:rPr>
                <w:rFonts w:ascii="Times New Roman" w:hAnsi="Times New Roman"/>
                <w:szCs w:val="20"/>
                <w:lang w:val="kk-KZ"/>
              </w:rPr>
              <w:t>Білім алушылар: қазақтың ұллтық ойындары туралы білімдерін талқылайды және көрсетеді.</w:t>
            </w:r>
          </w:p>
          <w:p w:rsidR="00C85A51" w:rsidRPr="00C85A51" w:rsidRDefault="00C85A51" w:rsidP="00CD590F">
            <w:pPr>
              <w:spacing w:after="0" w:line="240" w:lineRule="auto"/>
              <w:rPr>
                <w:rFonts w:ascii="Times New Roman" w:hAnsi="Times New Roman"/>
                <w:szCs w:val="20"/>
                <w:lang w:val="kk-KZ"/>
              </w:rPr>
            </w:pPr>
            <w:r w:rsidRPr="00C85A51">
              <w:rPr>
                <w:rFonts w:ascii="Times New Roman" w:hAnsi="Times New Roman"/>
                <w:szCs w:val="20"/>
                <w:lang w:val="kk-KZ"/>
              </w:rPr>
              <w:t>Пәндік лексика және терминология мыналарды қамтиды: «Жаяу көкпар» (салым, қақпа); «Көкпар» (шабандоз, жылқы); «Түйілген орамал» (орамал, жүргізуші); «Белбеусоқ»(ойыншы, жүргізуші, белбеу); «Арқан тартыс» (арқан, бау); «Аларман» (ойыншы, жүргізуші); «Жаяу тартыс» (жоғарғы партер, белбеу, ойын жібі); «Асық ату» (алшы, тәйке, бүк, шік, асық, сақа).</w:t>
            </w:r>
          </w:p>
          <w:p w:rsidR="00C85A51" w:rsidRPr="00C85A51" w:rsidRDefault="00C85A51" w:rsidP="00CD590F">
            <w:pPr>
              <w:spacing w:after="0" w:line="240" w:lineRule="auto"/>
              <w:rPr>
                <w:rFonts w:ascii="Times New Roman" w:hAnsi="Times New Roman"/>
                <w:szCs w:val="20"/>
                <w:lang w:val="kk-KZ"/>
              </w:rPr>
            </w:pPr>
            <w:r w:rsidRPr="00C85A51">
              <w:rPr>
                <w:rFonts w:ascii="Times New Roman" w:hAnsi="Times New Roman"/>
                <w:szCs w:val="20"/>
                <w:lang w:val="kk-KZ"/>
              </w:rPr>
              <w:t>Талқылауға арналған сұрақтар:</w:t>
            </w:r>
          </w:p>
          <w:p w:rsidR="00C85A51" w:rsidRPr="00C85A51" w:rsidRDefault="00C85A51" w:rsidP="00CD590F">
            <w:pPr>
              <w:spacing w:after="0" w:line="240" w:lineRule="auto"/>
              <w:rPr>
                <w:rFonts w:ascii="Times New Roman" w:hAnsi="Times New Roman"/>
                <w:szCs w:val="20"/>
                <w:lang w:val="kk-KZ"/>
              </w:rPr>
            </w:pPr>
            <w:r w:rsidRPr="00C85A51">
              <w:rPr>
                <w:rFonts w:ascii="Times New Roman" w:hAnsi="Times New Roman"/>
                <w:szCs w:val="20"/>
                <w:lang w:val="kk-KZ"/>
              </w:rPr>
              <w:t>- Берілген ойынның қандай дәстүрлермен байланысы бар?</w:t>
            </w:r>
          </w:p>
          <w:p w:rsidR="00C85A51" w:rsidRPr="00C85A51" w:rsidRDefault="00C85A51" w:rsidP="00CD590F">
            <w:pPr>
              <w:spacing w:after="0" w:line="240" w:lineRule="auto"/>
              <w:rPr>
                <w:rFonts w:ascii="Times New Roman" w:hAnsi="Times New Roman"/>
                <w:szCs w:val="20"/>
                <w:lang w:val="kk-KZ"/>
              </w:rPr>
            </w:pPr>
            <w:r w:rsidRPr="00C85A51">
              <w:rPr>
                <w:rFonts w:ascii="Times New Roman" w:hAnsi="Times New Roman"/>
                <w:szCs w:val="20"/>
                <w:lang w:val="kk-KZ"/>
              </w:rPr>
              <w:t>- Ойынды өткізу кезінде қауіпсіздік ережелерінің сақталуы неліктен маңызды?</w:t>
            </w:r>
          </w:p>
          <w:p w:rsidR="00C85A51" w:rsidRPr="00C85A51" w:rsidRDefault="00C85A51" w:rsidP="00CD590F">
            <w:pPr>
              <w:spacing w:after="0" w:line="240" w:lineRule="auto"/>
              <w:rPr>
                <w:rFonts w:ascii="Times New Roman" w:hAnsi="Times New Roman"/>
                <w:szCs w:val="20"/>
                <w:lang w:val="kk-KZ"/>
              </w:rPr>
            </w:pPr>
            <w:r w:rsidRPr="00C85A51">
              <w:rPr>
                <w:rFonts w:ascii="Times New Roman" w:hAnsi="Times New Roman"/>
                <w:szCs w:val="20"/>
                <w:lang w:val="kk-KZ"/>
              </w:rPr>
              <w:t>- Әділ ойынды көрсететін өздеріңіздің және басқалардың мінез-құлқын қалай бағалай аласыз?</w:t>
            </w:r>
          </w:p>
          <w:p w:rsidR="00C85A51" w:rsidRPr="00C85A51" w:rsidRDefault="00C85A51" w:rsidP="00CD590F">
            <w:pPr>
              <w:spacing w:after="0" w:line="240" w:lineRule="auto"/>
              <w:rPr>
                <w:rFonts w:ascii="Times New Roman" w:hAnsi="Times New Roman"/>
                <w:szCs w:val="20"/>
                <w:lang w:val="kk-KZ"/>
              </w:rPr>
            </w:pPr>
            <w:r w:rsidRPr="00C85A51">
              <w:rPr>
                <w:rFonts w:ascii="Times New Roman" w:hAnsi="Times New Roman"/>
                <w:szCs w:val="20"/>
                <w:lang w:val="kk-KZ"/>
              </w:rPr>
              <w:t>- Бірлескен жұмыс кезінде қандай дағдыларды қолдандыңыз?</w:t>
            </w:r>
          </w:p>
          <w:p w:rsidR="00C85A51" w:rsidRPr="00C85A51" w:rsidRDefault="00C85A51" w:rsidP="00CD590F">
            <w:pPr>
              <w:spacing w:after="0" w:line="240" w:lineRule="auto"/>
              <w:rPr>
                <w:rFonts w:ascii="Times New Roman" w:hAnsi="Times New Roman"/>
                <w:szCs w:val="20"/>
                <w:lang w:val="kk-KZ"/>
              </w:rPr>
            </w:pPr>
            <w:r w:rsidRPr="00C85A51">
              <w:rPr>
                <w:rFonts w:ascii="Times New Roman" w:hAnsi="Times New Roman"/>
                <w:szCs w:val="20"/>
                <w:lang w:val="kk-KZ"/>
              </w:rPr>
              <w:t>- Берілген ойында оң нәтижеге жету үшін ойыншыларға қандай ұсыныс жасай аласыздар?</w:t>
            </w:r>
          </w:p>
          <w:p w:rsidR="00C85A51" w:rsidRPr="00C85A51" w:rsidRDefault="00C85A51" w:rsidP="00CD590F">
            <w:pPr>
              <w:spacing w:after="0" w:line="240" w:lineRule="auto"/>
              <w:rPr>
                <w:rFonts w:ascii="Times New Roman" w:hAnsi="Times New Roman"/>
                <w:szCs w:val="20"/>
                <w:lang w:val="kk-KZ"/>
              </w:rPr>
            </w:pPr>
            <w:r w:rsidRPr="00C85A51">
              <w:rPr>
                <w:rFonts w:ascii="Times New Roman" w:hAnsi="Times New Roman"/>
                <w:szCs w:val="20"/>
                <w:lang w:val="kk-KZ"/>
              </w:rPr>
              <w:t>- Берілген ойында жеңіске жету үшін қандай дене қасиеттеріне ие болу керек?</w:t>
            </w:r>
          </w:p>
          <w:p w:rsidR="00C85A51" w:rsidRPr="00C85A51" w:rsidRDefault="00C85A51" w:rsidP="00CD590F">
            <w:pPr>
              <w:spacing w:after="0" w:line="240" w:lineRule="auto"/>
              <w:rPr>
                <w:rFonts w:ascii="Times New Roman" w:hAnsi="Times New Roman"/>
                <w:szCs w:val="20"/>
                <w:lang w:val="kk-KZ"/>
              </w:rPr>
            </w:pPr>
            <w:r w:rsidRPr="00C85A51">
              <w:rPr>
                <w:rFonts w:ascii="Times New Roman" w:hAnsi="Times New Roman"/>
                <w:szCs w:val="20"/>
                <w:lang w:val="kk-KZ"/>
              </w:rPr>
              <w:t>- Берілген ойынның ережесіне қандай өзгеріс енгізе аласыздар?</w:t>
            </w:r>
          </w:p>
          <w:p w:rsidR="00C85A51" w:rsidRPr="00C85A51" w:rsidRDefault="00C85A51" w:rsidP="00CD590F">
            <w:pPr>
              <w:spacing w:after="0" w:line="240" w:lineRule="auto"/>
              <w:rPr>
                <w:rFonts w:ascii="Times New Roman" w:hAnsi="Times New Roman"/>
                <w:szCs w:val="20"/>
                <w:lang w:val="kk-KZ"/>
              </w:rPr>
            </w:pPr>
            <w:r w:rsidRPr="00C85A51">
              <w:rPr>
                <w:rFonts w:ascii="Times New Roman" w:hAnsi="Times New Roman"/>
                <w:szCs w:val="20"/>
                <w:lang w:val="kk-KZ"/>
              </w:rPr>
              <w:t>- Ойын кезінде жеке шығармашылық қабілеттеріңізді қалай қолдандыңыздар?</w:t>
            </w:r>
          </w:p>
          <w:p w:rsidR="00C85A51" w:rsidRPr="00C85A51" w:rsidRDefault="00C85A51" w:rsidP="00CD590F">
            <w:pPr>
              <w:spacing w:after="0" w:line="240" w:lineRule="auto"/>
              <w:rPr>
                <w:rFonts w:ascii="Times New Roman" w:hAnsi="Times New Roman"/>
                <w:szCs w:val="20"/>
                <w:lang w:val="kk-KZ"/>
              </w:rPr>
            </w:pPr>
            <w:r w:rsidRPr="00C85A51">
              <w:rPr>
                <w:rFonts w:ascii="Times New Roman" w:hAnsi="Times New Roman"/>
                <w:szCs w:val="20"/>
                <w:lang w:val="kk-KZ"/>
              </w:rPr>
              <w:t>- Ойын ережелерін талқылаңыздар және жарыс қызметі мен ойындағы төрешілікке талдау жасаңыз.</w:t>
            </w:r>
          </w:p>
        </w:tc>
      </w:tr>
      <w:tr w:rsidR="00C85A51" w:rsidRPr="00C85A51" w:rsidTr="00C85A51">
        <w:trPr>
          <w:trHeight w:val="20"/>
        </w:trPr>
        <w:tc>
          <w:tcPr>
            <w:tcW w:w="2844" w:type="dxa"/>
            <w:noWrap/>
            <w:hideMark/>
          </w:tcPr>
          <w:p w:rsidR="00C85A51" w:rsidRPr="00C85A51" w:rsidRDefault="00C85A51" w:rsidP="00CD590F">
            <w:pPr>
              <w:spacing w:after="0" w:line="240" w:lineRule="auto"/>
              <w:rPr>
                <w:rFonts w:ascii="Times New Roman" w:hAnsi="Times New Roman"/>
                <w:szCs w:val="20"/>
                <w:lang w:val="kk-KZ" w:eastAsia="en-US"/>
              </w:rPr>
            </w:pPr>
            <w:r w:rsidRPr="00C85A51">
              <w:rPr>
                <w:rFonts w:ascii="Times New Roman" w:hAnsi="Times New Roman"/>
                <w:szCs w:val="20"/>
                <w:lang w:val="kk-KZ" w:eastAsia="en-US"/>
              </w:rPr>
              <w:t xml:space="preserve">Құндылықтарды дарыту </w:t>
            </w:r>
          </w:p>
        </w:tc>
        <w:tc>
          <w:tcPr>
            <w:tcW w:w="7074" w:type="dxa"/>
            <w:gridSpan w:val="5"/>
          </w:tcPr>
          <w:p w:rsidR="00C85A51" w:rsidRPr="00C85A51" w:rsidRDefault="00C85A51" w:rsidP="00CD590F">
            <w:pPr>
              <w:spacing w:after="0" w:line="240" w:lineRule="auto"/>
              <w:rPr>
                <w:rFonts w:ascii="Times New Roman" w:hAnsi="Times New Roman"/>
                <w:szCs w:val="20"/>
                <w:lang w:val="kk-KZ" w:eastAsia="en-GB"/>
              </w:rPr>
            </w:pPr>
            <w:r w:rsidRPr="00C85A51">
              <w:rPr>
                <w:rFonts w:ascii="Times New Roman" w:hAnsi="Times New Roman"/>
                <w:szCs w:val="20"/>
                <w:lang w:val="kk-KZ" w:eastAsia="en-GB"/>
              </w:rPr>
              <w:t>Ынтымақтастық: өзара жақсы қарым-қатынас орнатады, ынтымақтастық дағдыларын қалыптастырады, бір-біріне көмек көрсетеді.</w:t>
            </w:r>
          </w:p>
          <w:p w:rsidR="00C85A51" w:rsidRPr="00C85A51" w:rsidRDefault="00C85A51" w:rsidP="00CD590F">
            <w:pPr>
              <w:spacing w:after="0" w:line="240" w:lineRule="auto"/>
              <w:rPr>
                <w:rFonts w:ascii="Times New Roman" w:hAnsi="Times New Roman"/>
                <w:szCs w:val="20"/>
                <w:lang w:val="kk-KZ" w:eastAsia="en-GB"/>
              </w:rPr>
            </w:pPr>
            <w:r w:rsidRPr="00C85A51">
              <w:rPr>
                <w:rFonts w:ascii="Times New Roman" w:hAnsi="Times New Roman"/>
                <w:szCs w:val="20"/>
                <w:lang w:val="kk-KZ" w:eastAsia="en-GB"/>
              </w:rPr>
              <w:t>Академиялық әділдік: бір-бірін әділ бағалайды, идеялары мен ой-пікірлеріне құрметпен қарайды.</w:t>
            </w:r>
          </w:p>
          <w:p w:rsidR="00C85A51" w:rsidRPr="00C85A51" w:rsidRDefault="00C85A51" w:rsidP="00CD590F">
            <w:pPr>
              <w:spacing w:after="0" w:line="240" w:lineRule="auto"/>
              <w:rPr>
                <w:rFonts w:ascii="Times New Roman" w:hAnsi="Times New Roman"/>
                <w:szCs w:val="20"/>
                <w:lang w:val="kk-KZ" w:eastAsia="en-GB"/>
              </w:rPr>
            </w:pPr>
            <w:r w:rsidRPr="00C85A51">
              <w:rPr>
                <w:rFonts w:ascii="Times New Roman" w:hAnsi="Times New Roman"/>
                <w:szCs w:val="20"/>
                <w:lang w:val="kk-KZ" w:eastAsia="en-GB"/>
              </w:rPr>
              <w:t>Өмір бойы оқу: алған білімін өмірмен байланыстырады, кері байланыс орнатады, білім алуға деген сүйіспеншілікті қалыптастырады.</w:t>
            </w:r>
          </w:p>
          <w:p w:rsidR="00C85A51" w:rsidRPr="00C85A51" w:rsidRDefault="00C85A51" w:rsidP="00CD590F">
            <w:pPr>
              <w:spacing w:after="0" w:line="240" w:lineRule="auto"/>
              <w:rPr>
                <w:rFonts w:ascii="Times New Roman" w:hAnsi="Times New Roman"/>
                <w:szCs w:val="20"/>
                <w:lang w:val="kk-KZ" w:eastAsia="en-GB"/>
              </w:rPr>
            </w:pPr>
            <w:r w:rsidRPr="00C85A51">
              <w:rPr>
                <w:rFonts w:ascii="Times New Roman" w:hAnsi="Times New Roman"/>
                <w:szCs w:val="20"/>
                <w:lang w:val="kk-KZ" w:eastAsia="en-GB"/>
              </w:rPr>
              <w:t>Патриотизм және азаматтық борыш: отанға деген сүйіспеншілікті, адалдықты, өз іс-әрекеттерімен дәлелдейді.</w:t>
            </w:r>
          </w:p>
          <w:p w:rsidR="00C85A51" w:rsidRPr="00C85A51" w:rsidRDefault="00C85A51" w:rsidP="00CD590F">
            <w:pPr>
              <w:spacing w:after="0" w:line="240" w:lineRule="auto"/>
              <w:rPr>
                <w:rFonts w:ascii="Times New Roman" w:hAnsi="Times New Roman"/>
                <w:szCs w:val="20"/>
                <w:lang w:val="kk-KZ" w:eastAsia="en-GB"/>
              </w:rPr>
            </w:pPr>
            <w:r w:rsidRPr="00C85A51">
              <w:rPr>
                <w:rFonts w:ascii="Times New Roman" w:hAnsi="Times New Roman"/>
                <w:szCs w:val="20"/>
                <w:lang w:val="kk-KZ" w:eastAsia="en-GB"/>
              </w:rPr>
              <w:t>Өзіне және өзгеге құрмет: топтық жұмыс, жұптық жұмыс кезінде жүзеге асырады.</w:t>
            </w:r>
          </w:p>
          <w:p w:rsidR="00C85A51" w:rsidRPr="00C85A51" w:rsidRDefault="00C85A51" w:rsidP="00CD590F">
            <w:pPr>
              <w:spacing w:after="0" w:line="240" w:lineRule="auto"/>
              <w:rPr>
                <w:rFonts w:ascii="Times New Roman" w:hAnsi="Times New Roman"/>
                <w:szCs w:val="20"/>
                <w:lang w:val="kk-KZ" w:eastAsia="en-GB"/>
              </w:rPr>
            </w:pPr>
            <w:r w:rsidRPr="00C85A51">
              <w:rPr>
                <w:rFonts w:ascii="Times New Roman" w:hAnsi="Times New Roman"/>
                <w:szCs w:val="20"/>
                <w:lang w:val="kk-KZ" w:eastAsia="en-GB"/>
              </w:rPr>
              <w:t>Еңбек пен шығармашылық: альтернатив ойынды ұйымдастырады, ойын барысында жеңіске талпынады.</w:t>
            </w:r>
          </w:p>
        </w:tc>
      </w:tr>
      <w:tr w:rsidR="00C85A51" w:rsidRPr="00C85A51" w:rsidTr="00C85A51">
        <w:trPr>
          <w:trHeight w:val="20"/>
        </w:trPr>
        <w:tc>
          <w:tcPr>
            <w:tcW w:w="2844" w:type="dxa"/>
            <w:noWrap/>
            <w:hideMark/>
          </w:tcPr>
          <w:p w:rsidR="00C85A51" w:rsidRPr="00C85A51" w:rsidRDefault="00C85A51" w:rsidP="00CD590F">
            <w:pPr>
              <w:spacing w:after="0" w:line="240" w:lineRule="auto"/>
              <w:rPr>
                <w:rFonts w:ascii="Times New Roman" w:hAnsi="Times New Roman"/>
                <w:szCs w:val="20"/>
                <w:lang w:val="kk-KZ" w:eastAsia="en-US"/>
              </w:rPr>
            </w:pPr>
            <w:r w:rsidRPr="00C85A51">
              <w:rPr>
                <w:rFonts w:ascii="Times New Roman" w:hAnsi="Times New Roman"/>
                <w:szCs w:val="20"/>
                <w:lang w:val="kk-KZ" w:eastAsia="en-US"/>
              </w:rPr>
              <w:t>Пәнаралық байланыстар</w:t>
            </w:r>
          </w:p>
        </w:tc>
        <w:tc>
          <w:tcPr>
            <w:tcW w:w="7074" w:type="dxa"/>
            <w:gridSpan w:val="5"/>
          </w:tcPr>
          <w:p w:rsidR="00C85A51" w:rsidRPr="00C85A51" w:rsidRDefault="00C85A51" w:rsidP="00CD590F">
            <w:pPr>
              <w:spacing w:after="0" w:line="240" w:lineRule="auto"/>
              <w:rPr>
                <w:rFonts w:ascii="Times New Roman" w:hAnsi="Times New Roman"/>
                <w:szCs w:val="20"/>
                <w:lang w:val="kk-KZ" w:eastAsia="en-US"/>
              </w:rPr>
            </w:pPr>
            <w:r w:rsidRPr="00C85A51">
              <w:rPr>
                <w:rFonts w:ascii="Times New Roman" w:hAnsi="Times New Roman"/>
                <w:szCs w:val="20"/>
                <w:lang w:val="kk-KZ" w:eastAsia="en-US"/>
              </w:rPr>
              <w:t xml:space="preserve">Биология, физика, математика, қазақ тілі, </w:t>
            </w:r>
            <w:r w:rsidRPr="00C85A51">
              <w:rPr>
                <w:rFonts w:ascii="Times New Roman" w:hAnsi="Times New Roman"/>
                <w:szCs w:val="20"/>
                <w:lang w:val="kk-KZ"/>
              </w:rPr>
              <w:t xml:space="preserve">өзін-өзі тану, </w:t>
            </w:r>
            <w:r w:rsidRPr="00C85A51">
              <w:rPr>
                <w:rFonts w:ascii="Times New Roman" w:hAnsi="Times New Roman"/>
                <w:szCs w:val="20"/>
                <w:lang w:val="kk-KZ" w:eastAsia="en-US"/>
              </w:rPr>
              <w:t>музыка</w:t>
            </w:r>
          </w:p>
        </w:tc>
      </w:tr>
      <w:tr w:rsidR="00C85A51" w:rsidRPr="00C85A51" w:rsidTr="00C85A51">
        <w:trPr>
          <w:trHeight w:val="20"/>
        </w:trPr>
        <w:tc>
          <w:tcPr>
            <w:tcW w:w="2844" w:type="dxa"/>
            <w:noWrap/>
            <w:hideMark/>
          </w:tcPr>
          <w:p w:rsidR="00C85A51" w:rsidRPr="00C85A51" w:rsidRDefault="00C85A51" w:rsidP="00CD590F">
            <w:pPr>
              <w:spacing w:after="0" w:line="240" w:lineRule="auto"/>
              <w:rPr>
                <w:rFonts w:ascii="Times New Roman" w:hAnsi="Times New Roman"/>
                <w:szCs w:val="20"/>
                <w:lang w:val="kk-KZ" w:eastAsia="en-US"/>
              </w:rPr>
            </w:pPr>
            <w:r w:rsidRPr="00C85A51">
              <w:rPr>
                <w:rFonts w:ascii="Times New Roman" w:hAnsi="Times New Roman"/>
                <w:szCs w:val="20"/>
                <w:lang w:val="kk-KZ" w:eastAsia="en-US"/>
              </w:rPr>
              <w:t xml:space="preserve">АКТ қолдану дағдылары </w:t>
            </w:r>
          </w:p>
        </w:tc>
        <w:tc>
          <w:tcPr>
            <w:tcW w:w="7074" w:type="dxa"/>
            <w:gridSpan w:val="5"/>
          </w:tcPr>
          <w:p w:rsidR="00C85A51" w:rsidRPr="00C85A51" w:rsidRDefault="00C85A51" w:rsidP="00CD590F">
            <w:pPr>
              <w:spacing w:after="0" w:line="240" w:lineRule="auto"/>
              <w:rPr>
                <w:rFonts w:ascii="Times New Roman" w:hAnsi="Times New Roman"/>
                <w:szCs w:val="20"/>
                <w:lang w:val="kk-KZ" w:eastAsia="en-US"/>
              </w:rPr>
            </w:pPr>
            <w:r w:rsidRPr="00C85A51">
              <w:rPr>
                <w:rFonts w:ascii="Times New Roman" w:hAnsi="Times New Roman"/>
                <w:szCs w:val="20"/>
                <w:lang w:val="kk-KZ" w:eastAsia="en-US"/>
              </w:rPr>
              <w:t>Ұялы телефон, планшет, ноутбук</w:t>
            </w:r>
          </w:p>
        </w:tc>
      </w:tr>
      <w:tr w:rsidR="00C85A51" w:rsidRPr="00C85A51" w:rsidTr="00C85A51">
        <w:trPr>
          <w:trHeight w:val="20"/>
        </w:trPr>
        <w:tc>
          <w:tcPr>
            <w:tcW w:w="2844" w:type="dxa"/>
            <w:noWrap/>
          </w:tcPr>
          <w:p w:rsidR="00C85A51" w:rsidRPr="00C85A51" w:rsidRDefault="00C85A51" w:rsidP="00CD590F">
            <w:pPr>
              <w:spacing w:after="0" w:line="240" w:lineRule="auto"/>
              <w:rPr>
                <w:rFonts w:ascii="Times New Roman" w:hAnsi="Times New Roman"/>
                <w:szCs w:val="20"/>
                <w:lang w:val="kk-KZ" w:eastAsia="en-US"/>
              </w:rPr>
            </w:pPr>
            <w:r w:rsidRPr="00C85A51">
              <w:rPr>
                <w:rFonts w:ascii="Times New Roman" w:hAnsi="Times New Roman"/>
                <w:szCs w:val="20"/>
                <w:lang w:val="kk-KZ" w:eastAsia="en-US"/>
              </w:rPr>
              <w:t>Бастапқы білім</w:t>
            </w:r>
          </w:p>
        </w:tc>
        <w:tc>
          <w:tcPr>
            <w:tcW w:w="7074" w:type="dxa"/>
            <w:gridSpan w:val="5"/>
            <w:vAlign w:val="top"/>
          </w:tcPr>
          <w:p w:rsidR="00C85A51" w:rsidRPr="00C85A51" w:rsidRDefault="00C85A51" w:rsidP="00CD590F">
            <w:pPr>
              <w:spacing w:after="0" w:line="240" w:lineRule="auto"/>
              <w:rPr>
                <w:rFonts w:ascii="Times New Roman" w:hAnsi="Times New Roman"/>
                <w:szCs w:val="20"/>
                <w:lang w:val="kk-KZ"/>
              </w:rPr>
            </w:pPr>
            <w:r w:rsidRPr="00C85A51">
              <w:rPr>
                <w:rFonts w:ascii="Times New Roman" w:hAnsi="Times New Roman"/>
                <w:szCs w:val="20"/>
                <w:lang w:val="kk-KZ"/>
              </w:rPr>
              <w:t>Қазақтың ұлттық және зияткерлік ойындарын ережеге сай ойнайды.</w:t>
            </w:r>
          </w:p>
        </w:tc>
      </w:tr>
    </w:tbl>
    <w:p w:rsidR="00C85A51" w:rsidRPr="00C85A51" w:rsidRDefault="00C85A51" w:rsidP="00C85A51">
      <w:pPr>
        <w:widowControl w:val="0"/>
        <w:spacing w:after="0" w:line="240" w:lineRule="auto"/>
        <w:rPr>
          <w:rFonts w:ascii="Times New Roman" w:hAnsi="Times New Roman"/>
          <w:sz w:val="20"/>
          <w:szCs w:val="20"/>
          <w:lang w:val="kk-KZ"/>
        </w:rPr>
      </w:pPr>
      <w:r w:rsidRPr="00C85A51">
        <w:rPr>
          <w:rFonts w:ascii="Times New Roman" w:hAnsi="Times New Roman"/>
          <w:sz w:val="20"/>
          <w:szCs w:val="20"/>
          <w:lang w:val="kk-KZ" w:eastAsia="en-GB"/>
        </w:rPr>
        <w:t>САБАҚТЫҢ БАРЫСЫ</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3122"/>
        <w:gridCol w:w="3243"/>
        <w:gridCol w:w="2016"/>
      </w:tblGrid>
      <w:tr w:rsidR="00C85A51" w:rsidRPr="00C85A51" w:rsidTr="00C85A51">
        <w:trPr>
          <w:trHeight w:val="20"/>
          <w:jc w:val="center"/>
        </w:trPr>
        <w:tc>
          <w:tcPr>
            <w:tcW w:w="1395" w:type="dxa"/>
            <w:shd w:val="clear" w:color="auto" w:fill="auto"/>
            <w:vAlign w:val="center"/>
            <w:hideMark/>
          </w:tcPr>
          <w:p w:rsidR="00C85A51" w:rsidRPr="00C85A51" w:rsidRDefault="00C85A51" w:rsidP="00CD590F">
            <w:pPr>
              <w:widowControl w:val="0"/>
              <w:spacing w:after="0" w:line="240" w:lineRule="auto"/>
              <w:rPr>
                <w:rFonts w:ascii="Times New Roman" w:hAnsi="Times New Roman"/>
                <w:sz w:val="20"/>
                <w:szCs w:val="20"/>
                <w:lang w:val="kk-KZ" w:eastAsia="en-US"/>
              </w:rPr>
            </w:pPr>
            <w:r w:rsidRPr="00C85A51">
              <w:rPr>
                <w:rFonts w:ascii="Times New Roman" w:hAnsi="Times New Roman"/>
                <w:sz w:val="20"/>
                <w:szCs w:val="20"/>
                <w:lang w:val="kk-KZ" w:eastAsia="en-US"/>
              </w:rPr>
              <w:t>Сабақтың кезеңдері</w:t>
            </w:r>
          </w:p>
        </w:tc>
        <w:tc>
          <w:tcPr>
            <w:tcW w:w="0" w:type="auto"/>
            <w:shd w:val="clear" w:color="auto" w:fill="auto"/>
            <w:vAlign w:val="center"/>
          </w:tcPr>
          <w:p w:rsidR="00C85A51" w:rsidRPr="00C85A51" w:rsidRDefault="00C85A51" w:rsidP="00CD590F">
            <w:pPr>
              <w:widowControl w:val="0"/>
              <w:spacing w:after="0" w:line="240" w:lineRule="auto"/>
              <w:rPr>
                <w:rFonts w:ascii="Times New Roman" w:hAnsi="Times New Roman"/>
                <w:sz w:val="20"/>
                <w:szCs w:val="20"/>
                <w:lang w:val="kk-KZ" w:eastAsia="en-US"/>
              </w:rPr>
            </w:pPr>
            <w:r w:rsidRPr="00C85A51">
              <w:rPr>
                <w:rFonts w:ascii="Times New Roman" w:hAnsi="Times New Roman"/>
                <w:sz w:val="20"/>
                <w:szCs w:val="20"/>
                <w:lang w:val="kk-KZ" w:eastAsia="en-US"/>
              </w:rPr>
              <w:t>Оқушының әрекеті</w:t>
            </w:r>
          </w:p>
        </w:tc>
        <w:tc>
          <w:tcPr>
            <w:tcW w:w="0" w:type="auto"/>
            <w:shd w:val="clear" w:color="auto" w:fill="auto"/>
            <w:vAlign w:val="center"/>
          </w:tcPr>
          <w:p w:rsidR="00C85A51" w:rsidRPr="00C85A51" w:rsidRDefault="00C85A51" w:rsidP="00CD590F">
            <w:pPr>
              <w:widowControl w:val="0"/>
              <w:spacing w:after="0" w:line="240" w:lineRule="auto"/>
              <w:rPr>
                <w:rFonts w:ascii="Times New Roman" w:hAnsi="Times New Roman"/>
                <w:sz w:val="20"/>
                <w:szCs w:val="20"/>
                <w:lang w:val="kk-KZ" w:eastAsia="en-US"/>
              </w:rPr>
            </w:pPr>
            <w:r w:rsidRPr="00C85A51">
              <w:rPr>
                <w:rFonts w:ascii="Times New Roman" w:hAnsi="Times New Roman"/>
                <w:sz w:val="20"/>
                <w:szCs w:val="20"/>
                <w:lang w:val="kk-KZ" w:eastAsia="en-US"/>
              </w:rPr>
              <w:t>Педагогтің әрекеті</w:t>
            </w:r>
          </w:p>
        </w:tc>
        <w:tc>
          <w:tcPr>
            <w:tcW w:w="2016" w:type="dxa"/>
            <w:shd w:val="clear" w:color="auto" w:fill="auto"/>
            <w:noWrap/>
            <w:vAlign w:val="center"/>
            <w:hideMark/>
          </w:tcPr>
          <w:p w:rsidR="00C85A51" w:rsidRPr="00C85A51" w:rsidRDefault="00C85A51" w:rsidP="00CD590F">
            <w:pPr>
              <w:widowControl w:val="0"/>
              <w:spacing w:after="0" w:line="240" w:lineRule="auto"/>
              <w:rPr>
                <w:rFonts w:ascii="Times New Roman" w:hAnsi="Times New Roman"/>
                <w:sz w:val="20"/>
                <w:szCs w:val="20"/>
                <w:lang w:val="kk-KZ" w:eastAsia="en-US"/>
              </w:rPr>
            </w:pPr>
            <w:r w:rsidRPr="00C85A51">
              <w:rPr>
                <w:rFonts w:ascii="Times New Roman" w:hAnsi="Times New Roman"/>
                <w:sz w:val="20"/>
                <w:szCs w:val="20"/>
                <w:lang w:val="kk-KZ" w:eastAsia="en-US"/>
              </w:rPr>
              <w:t>Оқу ресурстары</w:t>
            </w:r>
          </w:p>
        </w:tc>
      </w:tr>
      <w:tr w:rsidR="00C85A51" w:rsidRPr="00C85A51" w:rsidTr="00C85A51">
        <w:trPr>
          <w:trHeight w:val="20"/>
          <w:jc w:val="center"/>
        </w:trPr>
        <w:tc>
          <w:tcPr>
            <w:tcW w:w="1395" w:type="dxa"/>
            <w:shd w:val="clear" w:color="auto" w:fill="auto"/>
            <w:vAlign w:val="center"/>
          </w:tcPr>
          <w:p w:rsidR="00C85A51" w:rsidRPr="00C85A51" w:rsidRDefault="00C85A51" w:rsidP="00CD590F">
            <w:pPr>
              <w:widowControl w:val="0"/>
              <w:spacing w:after="0" w:line="240" w:lineRule="auto"/>
              <w:rPr>
                <w:rFonts w:ascii="Times New Roman" w:hAnsi="Times New Roman"/>
                <w:sz w:val="20"/>
                <w:szCs w:val="20"/>
                <w:lang w:val="kk-KZ" w:eastAsia="en-US"/>
              </w:rPr>
            </w:pPr>
            <w:r w:rsidRPr="00C85A51">
              <w:rPr>
                <w:rFonts w:ascii="Times New Roman" w:hAnsi="Times New Roman"/>
                <w:sz w:val="20"/>
                <w:szCs w:val="20"/>
                <w:lang w:val="kk-KZ" w:eastAsia="en-US"/>
              </w:rPr>
              <w:t>Сабақтың</w:t>
            </w:r>
          </w:p>
          <w:p w:rsidR="00C85A51" w:rsidRPr="00C85A51" w:rsidRDefault="00C85A51" w:rsidP="00CD590F">
            <w:pPr>
              <w:widowControl w:val="0"/>
              <w:spacing w:after="0" w:line="240" w:lineRule="auto"/>
              <w:rPr>
                <w:rFonts w:ascii="Times New Roman" w:hAnsi="Times New Roman"/>
                <w:sz w:val="20"/>
                <w:szCs w:val="20"/>
                <w:lang w:val="kk-KZ" w:eastAsia="en-US"/>
              </w:rPr>
            </w:pPr>
            <w:r w:rsidRPr="00C85A51">
              <w:rPr>
                <w:rFonts w:ascii="Times New Roman" w:hAnsi="Times New Roman"/>
                <w:sz w:val="20"/>
                <w:szCs w:val="20"/>
                <w:lang w:val="kk-KZ" w:eastAsia="en-US"/>
              </w:rPr>
              <w:t>басы</w:t>
            </w:r>
          </w:p>
          <w:p w:rsidR="00C85A51" w:rsidRPr="00C85A51" w:rsidRDefault="00C85A51" w:rsidP="00CD590F">
            <w:pPr>
              <w:widowControl w:val="0"/>
              <w:spacing w:after="0" w:line="240" w:lineRule="auto"/>
              <w:rPr>
                <w:rFonts w:ascii="Times New Roman" w:hAnsi="Times New Roman"/>
                <w:sz w:val="20"/>
                <w:szCs w:val="20"/>
                <w:lang w:val="kk-KZ" w:eastAsia="en-US"/>
              </w:rPr>
            </w:pPr>
            <w:r w:rsidRPr="00C85A51">
              <w:rPr>
                <w:rFonts w:ascii="Times New Roman" w:hAnsi="Times New Roman"/>
                <w:sz w:val="20"/>
                <w:szCs w:val="20"/>
                <w:lang w:val="kk-KZ" w:eastAsia="en-US"/>
              </w:rPr>
              <w:t>10 минут</w:t>
            </w:r>
          </w:p>
        </w:tc>
        <w:tc>
          <w:tcPr>
            <w:tcW w:w="0" w:type="auto"/>
            <w:shd w:val="clear" w:color="auto" w:fill="auto"/>
            <w:vAlign w:val="center"/>
            <w:hideMark/>
          </w:tcPr>
          <w:p w:rsidR="00C85A51" w:rsidRPr="00C85A51" w:rsidRDefault="00C85A51" w:rsidP="00CD590F">
            <w:pPr>
              <w:widowControl w:val="0"/>
              <w:spacing w:after="0" w:line="240" w:lineRule="auto"/>
              <w:rPr>
                <w:rFonts w:ascii="Times New Roman" w:hAnsi="Times New Roman"/>
                <w:sz w:val="20"/>
                <w:szCs w:val="20"/>
                <w:lang w:val="kk-KZ" w:eastAsia="en-US"/>
              </w:rPr>
            </w:pPr>
            <w:r w:rsidRPr="00C85A51">
              <w:rPr>
                <w:rFonts w:ascii="Times New Roman" w:hAnsi="Times New Roman"/>
                <w:sz w:val="20"/>
                <w:szCs w:val="20"/>
                <w:lang w:val="kk-KZ" w:eastAsia="en-US"/>
              </w:rPr>
              <w:t xml:space="preserve">Дайындық бөлімі: Оқушыларды қатарға тұрғызу. Сәлемдесу. Рапорт қабылдау. Оқушылардың спорттық киімдеріне назар аудару. Сабақтың тақырыбымен және мақсатымен таныстыру. </w:t>
            </w:r>
            <w:r w:rsidRPr="00C85A51">
              <w:rPr>
                <w:rFonts w:ascii="Times New Roman" w:hAnsi="Times New Roman"/>
                <w:sz w:val="20"/>
                <w:szCs w:val="20"/>
                <w:lang w:val="kk-KZ"/>
              </w:rPr>
              <w:t xml:space="preserve">Бағалау критерийлерін анықтау. </w:t>
            </w:r>
            <w:r w:rsidRPr="00C85A51">
              <w:rPr>
                <w:rFonts w:ascii="Times New Roman" w:hAnsi="Times New Roman"/>
                <w:sz w:val="20"/>
                <w:szCs w:val="20"/>
                <w:lang w:val="kk-KZ" w:eastAsia="en-US"/>
              </w:rPr>
              <w:t xml:space="preserve">Техника қауіпсіздігін ескерту. </w:t>
            </w:r>
            <w:r w:rsidRPr="00C85A51">
              <w:rPr>
                <w:rFonts w:ascii="Times New Roman" w:hAnsi="Times New Roman"/>
                <w:sz w:val="20"/>
                <w:szCs w:val="20"/>
                <w:lang w:val="kk-KZ"/>
              </w:rPr>
              <w:t xml:space="preserve">Бой жазу жаттығуларын орындау. Тыныс жолдарын </w:t>
            </w:r>
            <w:r w:rsidRPr="00C85A51">
              <w:rPr>
                <w:rFonts w:ascii="Times New Roman" w:hAnsi="Times New Roman"/>
                <w:sz w:val="20"/>
                <w:szCs w:val="20"/>
                <w:lang w:val="kk-KZ"/>
              </w:rPr>
              <w:lastRenderedPageBreak/>
              <w:t xml:space="preserve">қалпына келтіру. </w:t>
            </w:r>
          </w:p>
        </w:tc>
        <w:tc>
          <w:tcPr>
            <w:tcW w:w="0" w:type="auto"/>
            <w:shd w:val="clear" w:color="auto" w:fill="auto"/>
            <w:vAlign w:val="center"/>
          </w:tcPr>
          <w:p w:rsidR="00C85A51" w:rsidRPr="00C85A51" w:rsidRDefault="00C85A51" w:rsidP="00CD590F">
            <w:pPr>
              <w:widowControl w:val="0"/>
              <w:spacing w:after="0" w:line="240" w:lineRule="auto"/>
              <w:rPr>
                <w:rFonts w:ascii="Times New Roman" w:hAnsi="Times New Roman"/>
                <w:sz w:val="20"/>
                <w:szCs w:val="20"/>
                <w:lang w:val="kk-KZ" w:eastAsia="en-US"/>
              </w:rPr>
            </w:pPr>
            <w:r w:rsidRPr="00C85A51">
              <w:rPr>
                <w:rFonts w:ascii="Times New Roman" w:hAnsi="Times New Roman"/>
                <w:sz w:val="20"/>
                <w:szCs w:val="20"/>
                <w:lang w:val="kk-KZ" w:eastAsia="en-US"/>
              </w:rPr>
              <w:lastRenderedPageBreak/>
              <w:t>Оқушылардың қатарда түзу тұруың қадағалау. Келмеген оқушылардың себебін анықтау. Оқушылардың сабақтың тақырыбы мен мақсатын мұқият тыңдауын қадағалау. Бой жазу жаттығуларын ережеге сай орындалуын қадағалау.</w:t>
            </w:r>
          </w:p>
        </w:tc>
        <w:tc>
          <w:tcPr>
            <w:tcW w:w="2016" w:type="dxa"/>
            <w:vMerge w:val="restart"/>
            <w:shd w:val="clear" w:color="auto" w:fill="auto"/>
            <w:textDirection w:val="tbRl"/>
            <w:vAlign w:val="center"/>
          </w:tcPr>
          <w:p w:rsidR="00C85A51" w:rsidRPr="00C85A51" w:rsidRDefault="00C85A51" w:rsidP="00CD590F">
            <w:pPr>
              <w:pStyle w:val="Default"/>
              <w:widowControl w:val="0"/>
              <w:rPr>
                <w:color w:val="auto"/>
                <w:sz w:val="20"/>
                <w:szCs w:val="20"/>
                <w:lang w:val="kk-KZ"/>
              </w:rPr>
            </w:pPr>
            <w:hyperlink r:id="rId4" w:history="1">
              <w:r w:rsidRPr="00C85A51">
                <w:rPr>
                  <w:rStyle w:val="a4"/>
                  <w:color w:val="auto"/>
                  <w:sz w:val="20"/>
                  <w:szCs w:val="20"/>
                  <w:lang w:val="kk-KZ"/>
                </w:rPr>
                <w:t>https://weburok.com/690785/%D0%9C%D0%B5%D1%82%D0%BE%D0%B4%D0%B8%D1%87%D0%B5%D1%81%D0%BA%D0%B0%D1%8FD1%80%D0%B0%D0%B7%D1%80%D0%B0%D0%B1%D0%BE%D1%82%D0%BA%D0%B0D0%A0%D0%B0%D0%B7%D0%B2/</w:t>
              </w:r>
            </w:hyperlink>
          </w:p>
          <w:p w:rsidR="00C85A51" w:rsidRPr="00C85A51" w:rsidRDefault="00C85A51" w:rsidP="00CD590F">
            <w:pPr>
              <w:pStyle w:val="Default"/>
              <w:widowControl w:val="0"/>
              <w:rPr>
                <w:color w:val="auto"/>
                <w:sz w:val="20"/>
                <w:szCs w:val="20"/>
                <w:lang w:val="kk-KZ"/>
              </w:rPr>
            </w:pPr>
            <w:hyperlink r:id="rId5" w:history="1">
              <w:r w:rsidRPr="00C85A51">
                <w:rPr>
                  <w:rStyle w:val="a4"/>
                  <w:color w:val="auto"/>
                  <w:sz w:val="20"/>
                  <w:szCs w:val="20"/>
                  <w:lang w:val="kk-KZ"/>
                </w:rPr>
                <w:t>http://silkadv.com/ru/node/2149</w:t>
              </w:r>
            </w:hyperlink>
            <w:r w:rsidRPr="00C85A51">
              <w:rPr>
                <w:color w:val="auto"/>
                <w:sz w:val="20"/>
                <w:szCs w:val="20"/>
                <w:lang w:val="kk-KZ"/>
              </w:rPr>
              <w:t xml:space="preserve"> </w:t>
            </w:r>
          </w:p>
          <w:p w:rsidR="00C85A51" w:rsidRPr="00C85A51" w:rsidRDefault="00C85A51" w:rsidP="00CD590F">
            <w:pPr>
              <w:pStyle w:val="Default"/>
              <w:widowControl w:val="0"/>
              <w:rPr>
                <w:color w:val="auto"/>
                <w:sz w:val="20"/>
                <w:szCs w:val="20"/>
                <w:lang w:val="kk-KZ"/>
              </w:rPr>
            </w:pPr>
            <w:hyperlink r:id="rId6" w:history="1">
              <w:r w:rsidRPr="00C85A51">
                <w:rPr>
                  <w:rStyle w:val="a4"/>
                  <w:color w:val="auto"/>
                  <w:sz w:val="20"/>
                  <w:szCs w:val="20"/>
                  <w:lang w:val="kk-KZ"/>
                </w:rPr>
                <w:t>https://www.youtube.com/watch?v=FfFZmY4Fm9I</w:t>
              </w:r>
            </w:hyperlink>
          </w:p>
          <w:p w:rsidR="00C85A51" w:rsidRPr="00C85A51" w:rsidRDefault="00C85A51" w:rsidP="00CD590F">
            <w:pPr>
              <w:pStyle w:val="Default"/>
              <w:widowControl w:val="0"/>
              <w:rPr>
                <w:color w:val="auto"/>
                <w:sz w:val="20"/>
                <w:szCs w:val="20"/>
                <w:lang w:val="kk-KZ"/>
              </w:rPr>
            </w:pPr>
            <w:hyperlink r:id="rId7" w:history="1">
              <w:r w:rsidRPr="00C85A51">
                <w:rPr>
                  <w:rStyle w:val="a4"/>
                  <w:color w:val="auto"/>
                  <w:sz w:val="20"/>
                  <w:szCs w:val="20"/>
                  <w:lang w:val="kk-KZ"/>
                </w:rPr>
                <w:t>https://www.youtube.com/watch?v=-nfAMZKUnzU</w:t>
              </w:r>
            </w:hyperlink>
          </w:p>
        </w:tc>
      </w:tr>
      <w:tr w:rsidR="00C85A51" w:rsidRPr="00C85A51" w:rsidTr="00C85A51">
        <w:trPr>
          <w:trHeight w:val="20"/>
          <w:jc w:val="center"/>
        </w:trPr>
        <w:tc>
          <w:tcPr>
            <w:tcW w:w="1395" w:type="dxa"/>
            <w:vMerge w:val="restart"/>
            <w:shd w:val="clear" w:color="auto" w:fill="auto"/>
            <w:vAlign w:val="center"/>
            <w:hideMark/>
          </w:tcPr>
          <w:p w:rsidR="00C85A51" w:rsidRPr="00C85A51" w:rsidRDefault="00C85A51" w:rsidP="00CD590F">
            <w:pPr>
              <w:widowControl w:val="0"/>
              <w:spacing w:after="0" w:line="240" w:lineRule="auto"/>
              <w:rPr>
                <w:rFonts w:ascii="Times New Roman" w:hAnsi="Times New Roman"/>
                <w:sz w:val="20"/>
                <w:szCs w:val="20"/>
                <w:lang w:val="kk-KZ" w:eastAsia="en-US"/>
              </w:rPr>
            </w:pPr>
            <w:r w:rsidRPr="00C85A51">
              <w:rPr>
                <w:rFonts w:ascii="Times New Roman" w:hAnsi="Times New Roman"/>
                <w:sz w:val="20"/>
                <w:szCs w:val="20"/>
                <w:lang w:val="kk-KZ" w:eastAsia="en-US"/>
              </w:rPr>
              <w:lastRenderedPageBreak/>
              <w:t>Сабақтың</w:t>
            </w:r>
          </w:p>
          <w:p w:rsidR="00C85A51" w:rsidRPr="00C85A51" w:rsidRDefault="00C85A51" w:rsidP="00CD590F">
            <w:pPr>
              <w:widowControl w:val="0"/>
              <w:spacing w:after="0" w:line="240" w:lineRule="auto"/>
              <w:rPr>
                <w:rFonts w:ascii="Times New Roman" w:hAnsi="Times New Roman"/>
                <w:sz w:val="20"/>
                <w:szCs w:val="20"/>
                <w:lang w:val="kk-KZ" w:eastAsia="en-US"/>
              </w:rPr>
            </w:pPr>
            <w:r w:rsidRPr="00C85A51">
              <w:rPr>
                <w:rFonts w:ascii="Times New Roman" w:hAnsi="Times New Roman"/>
                <w:sz w:val="20"/>
                <w:szCs w:val="20"/>
                <w:lang w:val="kk-KZ" w:eastAsia="en-US"/>
              </w:rPr>
              <w:t>ортасы</w:t>
            </w:r>
          </w:p>
          <w:p w:rsidR="00C85A51" w:rsidRPr="00C85A51" w:rsidRDefault="00C85A51" w:rsidP="00CD590F">
            <w:pPr>
              <w:widowControl w:val="0"/>
              <w:spacing w:after="0" w:line="240" w:lineRule="auto"/>
              <w:rPr>
                <w:rFonts w:ascii="Times New Roman" w:hAnsi="Times New Roman"/>
                <w:sz w:val="20"/>
                <w:szCs w:val="20"/>
                <w:lang w:val="kk-KZ" w:eastAsia="en-US"/>
              </w:rPr>
            </w:pPr>
            <w:r w:rsidRPr="00C85A51">
              <w:rPr>
                <w:rFonts w:ascii="Times New Roman" w:hAnsi="Times New Roman"/>
                <w:sz w:val="20"/>
                <w:szCs w:val="20"/>
                <w:lang w:val="kk-KZ" w:eastAsia="en-US"/>
              </w:rPr>
              <w:t>25 минут</w:t>
            </w:r>
          </w:p>
        </w:tc>
        <w:tc>
          <w:tcPr>
            <w:tcW w:w="0" w:type="auto"/>
            <w:shd w:val="clear" w:color="auto" w:fill="auto"/>
            <w:vAlign w:val="center"/>
          </w:tcPr>
          <w:p w:rsidR="00C85A51" w:rsidRPr="00C85A51" w:rsidRDefault="00C85A51" w:rsidP="00CD590F">
            <w:pPr>
              <w:pStyle w:val="Default"/>
              <w:widowControl w:val="0"/>
              <w:rPr>
                <w:bCs/>
                <w:color w:val="auto"/>
                <w:sz w:val="20"/>
                <w:szCs w:val="20"/>
                <w:lang w:val="kk-KZ"/>
              </w:rPr>
            </w:pPr>
            <w:r w:rsidRPr="00C85A51">
              <w:rPr>
                <w:bCs/>
                <w:color w:val="auto"/>
                <w:sz w:val="20"/>
                <w:szCs w:val="20"/>
                <w:lang w:val="kk-KZ"/>
              </w:rPr>
              <w:t>(Т, Ж, К, ҚБ) «Белбеусоқ». Сыныпты 5-6 оқушыдан топтарға бөліңіз және оларды радиусы шамамен 6-8 метр болатын шеңберге отырғызыңыз. Жүргізуші шеңберді айнала белбеумен жүреді және оны отырған оқушының артына қояды. Отырған оқушы тұрып, белбеуді қолына алып, шеңбер сыртындағы жүргізушіні қуа бастайды. Оқушылар жеңімпаз болу үшін белбеуі бар жүргізушіге қол тигізуі тиіс. Егер олар осыны жүргізуші бос орынға жеткенге дейін істей алмаса, онда олар жеңіледі. Шеңбердегі әрбір оқушы «жүргізуші» болғанға дейін рөлдерімен ауысады.</w:t>
            </w:r>
          </w:p>
          <w:p w:rsidR="00C85A51" w:rsidRPr="00C85A51" w:rsidRDefault="00C85A51" w:rsidP="00CD590F">
            <w:pPr>
              <w:pStyle w:val="Default"/>
              <w:widowControl w:val="0"/>
              <w:rPr>
                <w:bCs/>
                <w:color w:val="auto"/>
                <w:sz w:val="20"/>
                <w:szCs w:val="20"/>
                <w:lang w:val="kk-KZ"/>
              </w:rPr>
            </w:pPr>
            <w:r w:rsidRPr="00C85A51">
              <w:rPr>
                <w:bCs/>
                <w:color w:val="auto"/>
                <w:sz w:val="20"/>
                <w:szCs w:val="20"/>
                <w:lang w:val="kk-KZ"/>
              </w:rPr>
              <w:t>Ең аз жүргізуші болған ойыншы жеңіске жетеді.</w:t>
            </w:r>
          </w:p>
        </w:tc>
        <w:tc>
          <w:tcPr>
            <w:tcW w:w="0" w:type="auto"/>
            <w:shd w:val="clear" w:color="auto" w:fill="auto"/>
            <w:vAlign w:val="center"/>
          </w:tcPr>
          <w:p w:rsidR="00C85A51" w:rsidRPr="00C85A51" w:rsidRDefault="00C85A51" w:rsidP="00CD590F">
            <w:pPr>
              <w:pStyle w:val="Default"/>
              <w:widowControl w:val="0"/>
              <w:rPr>
                <w:bCs/>
                <w:color w:val="auto"/>
                <w:sz w:val="20"/>
                <w:szCs w:val="20"/>
                <w:lang w:val="kk-KZ"/>
              </w:rPr>
            </w:pPr>
            <w:r w:rsidRPr="00C85A51">
              <w:rPr>
                <w:bCs/>
                <w:color w:val="auto"/>
                <w:sz w:val="20"/>
                <w:szCs w:val="20"/>
                <w:lang w:val="kk-KZ"/>
              </w:rPr>
              <w:t>Берілген ойында мұғалім қауіпсіздік ережелерінің сақталуына назар аударуы қажет. Өткізер алдында оқушыларға ойынның ережесін түсіндіру қажет.</w:t>
            </w:r>
          </w:p>
          <w:p w:rsidR="00C85A51" w:rsidRPr="00C85A51" w:rsidRDefault="00C85A51" w:rsidP="00CD590F">
            <w:pPr>
              <w:pStyle w:val="Default"/>
              <w:widowControl w:val="0"/>
              <w:rPr>
                <w:bCs/>
                <w:color w:val="auto"/>
                <w:sz w:val="20"/>
                <w:szCs w:val="20"/>
                <w:lang w:val="kk-KZ"/>
              </w:rPr>
            </w:pPr>
            <w:r w:rsidRPr="00C85A51">
              <w:rPr>
                <w:bCs/>
                <w:color w:val="auto"/>
                <w:sz w:val="20"/>
                <w:szCs w:val="20"/>
                <w:lang w:val="kk-KZ"/>
              </w:rPr>
              <w:t>Сұраңыз: берілген ойында қандай жарақат алу жағдайлары болуы мүмкін? Ойыннан кейін, оқушыларға, өздерінің және басқалардың шығармашылық қабілеттерін салыстыруды ұсыныңыз. Сұраңыз: Берілген ойынның ережесіне қандай өзгеріс енгізе аласыздар? Ойын кезінде жеке шығармашылық қабілеттеріңізді қалай қолдандыңыздар?</w:t>
            </w:r>
          </w:p>
          <w:p w:rsidR="00C85A51" w:rsidRPr="00C85A51" w:rsidRDefault="00C85A51" w:rsidP="00CD590F">
            <w:pPr>
              <w:pStyle w:val="Default"/>
              <w:widowControl w:val="0"/>
              <w:rPr>
                <w:bCs/>
                <w:color w:val="auto"/>
                <w:sz w:val="20"/>
                <w:szCs w:val="20"/>
                <w:lang w:val="kk-KZ"/>
              </w:rPr>
            </w:pPr>
          </w:p>
        </w:tc>
        <w:tc>
          <w:tcPr>
            <w:tcW w:w="2016" w:type="dxa"/>
            <w:vMerge/>
            <w:shd w:val="clear" w:color="auto" w:fill="auto"/>
            <w:vAlign w:val="center"/>
            <w:hideMark/>
          </w:tcPr>
          <w:p w:rsidR="00C85A51" w:rsidRPr="00C85A51" w:rsidRDefault="00C85A51" w:rsidP="00CD590F">
            <w:pPr>
              <w:widowControl w:val="0"/>
              <w:spacing w:after="0" w:line="240" w:lineRule="auto"/>
              <w:rPr>
                <w:rFonts w:ascii="Times New Roman" w:hAnsi="Times New Roman"/>
                <w:sz w:val="20"/>
                <w:szCs w:val="20"/>
                <w:lang w:val="kk-KZ"/>
              </w:rPr>
            </w:pPr>
          </w:p>
        </w:tc>
      </w:tr>
      <w:tr w:rsidR="00C85A51" w:rsidRPr="00C85A51" w:rsidTr="00C85A51">
        <w:trPr>
          <w:trHeight w:val="20"/>
          <w:jc w:val="center"/>
        </w:trPr>
        <w:tc>
          <w:tcPr>
            <w:tcW w:w="1395" w:type="dxa"/>
            <w:vMerge/>
            <w:shd w:val="clear" w:color="auto" w:fill="auto"/>
            <w:vAlign w:val="center"/>
          </w:tcPr>
          <w:p w:rsidR="00C85A51" w:rsidRPr="00C85A51" w:rsidRDefault="00C85A51" w:rsidP="00CD590F">
            <w:pPr>
              <w:widowControl w:val="0"/>
              <w:spacing w:after="0" w:line="240" w:lineRule="auto"/>
              <w:rPr>
                <w:rFonts w:ascii="Times New Roman" w:hAnsi="Times New Roman"/>
                <w:sz w:val="20"/>
                <w:szCs w:val="20"/>
                <w:lang w:val="kk-KZ" w:eastAsia="en-US"/>
              </w:rPr>
            </w:pPr>
          </w:p>
        </w:tc>
        <w:tc>
          <w:tcPr>
            <w:tcW w:w="0" w:type="auto"/>
            <w:shd w:val="clear" w:color="auto" w:fill="auto"/>
            <w:vAlign w:val="center"/>
          </w:tcPr>
          <w:p w:rsidR="00C85A51" w:rsidRPr="00C85A51" w:rsidRDefault="00C85A51" w:rsidP="00CD590F">
            <w:pPr>
              <w:pStyle w:val="Default"/>
              <w:widowControl w:val="0"/>
              <w:rPr>
                <w:bCs/>
                <w:color w:val="auto"/>
                <w:sz w:val="20"/>
                <w:szCs w:val="20"/>
                <w:lang w:val="kk-KZ"/>
              </w:rPr>
            </w:pPr>
            <w:r w:rsidRPr="00C85A51">
              <w:rPr>
                <w:bCs/>
                <w:color w:val="auto"/>
                <w:sz w:val="20"/>
                <w:szCs w:val="20"/>
                <w:lang w:val="kk-KZ"/>
              </w:rPr>
              <w:t>(Т, Ж, ҚБ) «Жаяу тартыс». Сыныпты бірнеше командаларға бөлу. Әр команданың ойыншылары кезекпен алаңның ортасына шығады. «Жоғарғы партер» қалпында, қарама-қарсы бағытқа қарап, қарсыластар белбеуді желкесінің үстінен, қолтығының астынан өткізіп киеді немесе белінен өткізеді. Мұғалімнің белгісімен, әр ойынға қатысушы, қарсыласын өзінің жағында алдын-ала белгіленген қашықтыққа тартып алуға тырысады. Тартып алған ойыншы өзінің командасына ұпай әкеледі. Ең көп ұпай жинаған команда жеңіске жетеді.</w:t>
            </w:r>
          </w:p>
        </w:tc>
        <w:tc>
          <w:tcPr>
            <w:tcW w:w="0" w:type="auto"/>
            <w:shd w:val="clear" w:color="auto" w:fill="auto"/>
            <w:vAlign w:val="center"/>
          </w:tcPr>
          <w:p w:rsidR="00C85A51" w:rsidRPr="00C85A51" w:rsidRDefault="00C85A51" w:rsidP="00CD590F">
            <w:pPr>
              <w:pStyle w:val="Default"/>
              <w:widowControl w:val="0"/>
              <w:rPr>
                <w:bCs/>
                <w:color w:val="auto"/>
                <w:sz w:val="20"/>
                <w:szCs w:val="20"/>
                <w:lang w:val="kk-KZ"/>
              </w:rPr>
            </w:pPr>
            <w:r w:rsidRPr="00C85A51">
              <w:rPr>
                <w:bCs/>
                <w:color w:val="auto"/>
                <w:sz w:val="20"/>
                <w:szCs w:val="20"/>
                <w:lang w:val="kk-KZ"/>
              </w:rPr>
              <w:t>Берілген ойында мұғалім болуы мүмкін барлық қауіптердіескере отырып, қауіпсіздік ережелерінің сақталуына назар аударуы қажет. Өткізер алдында оқушыларға ойынның ережесін түсіндіру қажет. Ойын жібінің дұрыс орналастыру қалпына назар аударып, ойын ережесінің сақталуын қадағалау қажет.</w:t>
            </w:r>
          </w:p>
          <w:p w:rsidR="00C85A51" w:rsidRPr="00C85A51" w:rsidRDefault="00C85A51" w:rsidP="00CD590F">
            <w:pPr>
              <w:pStyle w:val="Default"/>
              <w:widowControl w:val="0"/>
              <w:rPr>
                <w:bCs/>
                <w:color w:val="auto"/>
                <w:sz w:val="20"/>
                <w:szCs w:val="20"/>
                <w:lang w:val="kk-KZ"/>
              </w:rPr>
            </w:pPr>
            <w:r w:rsidRPr="00C85A51">
              <w:rPr>
                <w:bCs/>
                <w:color w:val="auto"/>
                <w:sz w:val="20"/>
                <w:szCs w:val="20"/>
                <w:lang w:val="kk-KZ"/>
              </w:rPr>
              <w:t>Сұраңыз: Берілген ойында оң нәтижеге жету үшін ойыншыларға қандай ұсыныс жасай аласыздар? Берілген ойында жеңіске жету үшін қандай дене қасиеттеріне ие болу керек? Берілген ойынның ережесіне қандай өзгеріс енгізе аласыздар?</w:t>
            </w:r>
          </w:p>
        </w:tc>
        <w:tc>
          <w:tcPr>
            <w:tcW w:w="2016" w:type="dxa"/>
            <w:vMerge/>
            <w:shd w:val="clear" w:color="auto" w:fill="auto"/>
            <w:vAlign w:val="center"/>
          </w:tcPr>
          <w:p w:rsidR="00C85A51" w:rsidRPr="00C85A51" w:rsidRDefault="00C85A51" w:rsidP="00CD590F">
            <w:pPr>
              <w:widowControl w:val="0"/>
              <w:spacing w:after="0" w:line="240" w:lineRule="auto"/>
              <w:rPr>
                <w:rFonts w:ascii="Times New Roman" w:hAnsi="Times New Roman"/>
                <w:sz w:val="20"/>
                <w:szCs w:val="20"/>
                <w:lang w:val="kk-KZ"/>
              </w:rPr>
            </w:pPr>
          </w:p>
        </w:tc>
      </w:tr>
      <w:tr w:rsidR="00C85A51" w:rsidRPr="00C85A51" w:rsidTr="00C85A51">
        <w:trPr>
          <w:trHeight w:val="20"/>
          <w:jc w:val="center"/>
        </w:trPr>
        <w:tc>
          <w:tcPr>
            <w:tcW w:w="1395" w:type="dxa"/>
            <w:vMerge/>
            <w:shd w:val="clear" w:color="auto" w:fill="auto"/>
            <w:vAlign w:val="center"/>
          </w:tcPr>
          <w:p w:rsidR="00C85A51" w:rsidRPr="00C85A51" w:rsidRDefault="00C85A51" w:rsidP="00CD590F">
            <w:pPr>
              <w:widowControl w:val="0"/>
              <w:spacing w:after="0" w:line="240" w:lineRule="auto"/>
              <w:rPr>
                <w:rFonts w:ascii="Times New Roman" w:hAnsi="Times New Roman"/>
                <w:sz w:val="20"/>
                <w:szCs w:val="20"/>
                <w:lang w:val="kk-KZ" w:eastAsia="en-US"/>
              </w:rPr>
            </w:pPr>
          </w:p>
        </w:tc>
        <w:tc>
          <w:tcPr>
            <w:tcW w:w="0" w:type="auto"/>
            <w:gridSpan w:val="2"/>
            <w:shd w:val="clear" w:color="auto" w:fill="auto"/>
            <w:vAlign w:val="center"/>
          </w:tcPr>
          <w:p w:rsidR="00C85A51" w:rsidRPr="00C85A51" w:rsidRDefault="00C85A51" w:rsidP="00CD590F">
            <w:pPr>
              <w:pStyle w:val="Default"/>
              <w:widowControl w:val="0"/>
              <w:rPr>
                <w:bCs/>
                <w:color w:val="auto"/>
                <w:sz w:val="20"/>
                <w:szCs w:val="20"/>
                <w:lang w:val="kk-KZ"/>
              </w:rPr>
            </w:pPr>
            <w:r w:rsidRPr="00C85A51">
              <w:rPr>
                <w:bCs/>
                <w:color w:val="auto"/>
                <w:sz w:val="20"/>
                <w:szCs w:val="20"/>
                <w:lang w:val="kk-KZ"/>
              </w:rPr>
              <w:t>балама ойын құрастырып, төрелік жасаңыз. Ойыншылардың іс-әрекетін салыстырыңыз.</w:t>
            </w:r>
          </w:p>
          <w:p w:rsidR="00C85A51" w:rsidRPr="00C85A51" w:rsidRDefault="00C85A51" w:rsidP="00CD590F">
            <w:pPr>
              <w:pStyle w:val="Default"/>
              <w:widowControl w:val="0"/>
              <w:rPr>
                <w:bCs/>
                <w:color w:val="auto"/>
                <w:sz w:val="20"/>
                <w:szCs w:val="20"/>
                <w:lang w:val="kk-KZ"/>
              </w:rPr>
            </w:pPr>
            <w:r w:rsidRPr="00C85A51">
              <w:rPr>
                <w:bCs/>
                <w:color w:val="auto"/>
                <w:sz w:val="20"/>
                <w:szCs w:val="20"/>
                <w:lang w:val="kk-KZ"/>
              </w:rPr>
              <w:t>Дескриптор</w:t>
            </w:r>
          </w:p>
          <w:p w:rsidR="00C85A51" w:rsidRPr="00C85A51" w:rsidRDefault="00C85A51" w:rsidP="00CD590F">
            <w:pPr>
              <w:pStyle w:val="Default"/>
              <w:widowControl w:val="0"/>
              <w:rPr>
                <w:bCs/>
                <w:color w:val="auto"/>
                <w:sz w:val="20"/>
                <w:szCs w:val="20"/>
                <w:lang w:val="kk-KZ"/>
              </w:rPr>
            </w:pPr>
            <w:r w:rsidRPr="00C85A51">
              <w:rPr>
                <w:bCs/>
                <w:color w:val="auto"/>
                <w:sz w:val="20"/>
                <w:szCs w:val="20"/>
                <w:lang w:val="kk-KZ"/>
              </w:rPr>
              <w:t>- ойынның ережесімен танысады;</w:t>
            </w:r>
          </w:p>
          <w:p w:rsidR="00C85A51" w:rsidRPr="00C85A51" w:rsidRDefault="00C85A51" w:rsidP="00CD590F">
            <w:pPr>
              <w:pStyle w:val="Default"/>
              <w:widowControl w:val="0"/>
              <w:rPr>
                <w:bCs/>
                <w:color w:val="auto"/>
                <w:sz w:val="20"/>
                <w:szCs w:val="20"/>
                <w:lang w:val="kk-KZ"/>
              </w:rPr>
            </w:pPr>
            <w:r w:rsidRPr="00C85A51">
              <w:rPr>
                <w:bCs/>
                <w:color w:val="auto"/>
                <w:sz w:val="20"/>
                <w:szCs w:val="20"/>
                <w:lang w:val="kk-KZ"/>
              </w:rPr>
              <w:t>- ойынының балама түрін құрастырады;</w:t>
            </w:r>
          </w:p>
          <w:p w:rsidR="00C85A51" w:rsidRPr="00C85A51" w:rsidRDefault="00C85A51" w:rsidP="00CD590F">
            <w:pPr>
              <w:pStyle w:val="Default"/>
              <w:widowControl w:val="0"/>
              <w:rPr>
                <w:bCs/>
                <w:color w:val="auto"/>
                <w:sz w:val="20"/>
                <w:szCs w:val="20"/>
                <w:lang w:val="kk-KZ"/>
              </w:rPr>
            </w:pPr>
            <w:r w:rsidRPr="00C85A51">
              <w:rPr>
                <w:bCs/>
                <w:color w:val="auto"/>
                <w:sz w:val="20"/>
                <w:szCs w:val="20"/>
                <w:lang w:val="kk-KZ"/>
              </w:rPr>
              <w:t>- ойыншылардың іс-әрекетін салыстырады.</w:t>
            </w:r>
          </w:p>
        </w:tc>
        <w:tc>
          <w:tcPr>
            <w:tcW w:w="2016" w:type="dxa"/>
            <w:vMerge/>
            <w:shd w:val="clear" w:color="auto" w:fill="auto"/>
            <w:vAlign w:val="center"/>
          </w:tcPr>
          <w:p w:rsidR="00C85A51" w:rsidRPr="00C85A51" w:rsidRDefault="00C85A51" w:rsidP="00CD590F">
            <w:pPr>
              <w:widowControl w:val="0"/>
              <w:spacing w:after="0" w:line="240" w:lineRule="auto"/>
              <w:rPr>
                <w:rFonts w:ascii="Times New Roman" w:hAnsi="Times New Roman"/>
                <w:sz w:val="20"/>
                <w:szCs w:val="20"/>
                <w:lang w:val="kk-KZ"/>
              </w:rPr>
            </w:pPr>
          </w:p>
        </w:tc>
      </w:tr>
      <w:tr w:rsidR="00C85A51" w:rsidRPr="00C85A51" w:rsidTr="00C85A51">
        <w:trPr>
          <w:trHeight w:val="20"/>
          <w:jc w:val="center"/>
        </w:trPr>
        <w:tc>
          <w:tcPr>
            <w:tcW w:w="1395" w:type="dxa"/>
            <w:shd w:val="clear" w:color="auto" w:fill="auto"/>
            <w:vAlign w:val="center"/>
            <w:hideMark/>
          </w:tcPr>
          <w:p w:rsidR="00C85A51" w:rsidRPr="00C85A51" w:rsidRDefault="00C85A51" w:rsidP="00CD590F">
            <w:pPr>
              <w:widowControl w:val="0"/>
              <w:spacing w:after="0" w:line="240" w:lineRule="auto"/>
              <w:rPr>
                <w:rFonts w:ascii="Times New Roman" w:hAnsi="Times New Roman"/>
                <w:sz w:val="20"/>
                <w:szCs w:val="20"/>
                <w:lang w:val="kk-KZ" w:eastAsia="en-US"/>
              </w:rPr>
            </w:pPr>
            <w:r w:rsidRPr="00C85A51">
              <w:rPr>
                <w:rFonts w:ascii="Times New Roman" w:hAnsi="Times New Roman"/>
                <w:sz w:val="20"/>
                <w:szCs w:val="20"/>
                <w:lang w:val="kk-KZ" w:eastAsia="en-US"/>
              </w:rPr>
              <w:t>Сабақтың</w:t>
            </w:r>
          </w:p>
          <w:p w:rsidR="00C85A51" w:rsidRPr="00C85A51" w:rsidRDefault="00C85A51" w:rsidP="00CD590F">
            <w:pPr>
              <w:widowControl w:val="0"/>
              <w:spacing w:after="0" w:line="240" w:lineRule="auto"/>
              <w:rPr>
                <w:rFonts w:ascii="Times New Roman" w:hAnsi="Times New Roman"/>
                <w:sz w:val="20"/>
                <w:szCs w:val="20"/>
                <w:lang w:val="kk-KZ" w:eastAsia="en-US"/>
              </w:rPr>
            </w:pPr>
            <w:r w:rsidRPr="00C85A51">
              <w:rPr>
                <w:rFonts w:ascii="Times New Roman" w:hAnsi="Times New Roman"/>
                <w:sz w:val="20"/>
                <w:szCs w:val="20"/>
                <w:lang w:val="kk-KZ" w:eastAsia="en-US"/>
              </w:rPr>
              <w:t>соңы</w:t>
            </w:r>
          </w:p>
          <w:p w:rsidR="00C85A51" w:rsidRPr="00C85A51" w:rsidRDefault="00C85A51" w:rsidP="00CD590F">
            <w:pPr>
              <w:widowControl w:val="0"/>
              <w:spacing w:after="0" w:line="240" w:lineRule="auto"/>
              <w:rPr>
                <w:rFonts w:ascii="Times New Roman" w:hAnsi="Times New Roman"/>
                <w:sz w:val="20"/>
                <w:szCs w:val="20"/>
                <w:lang w:val="kk-KZ" w:eastAsia="en-US"/>
              </w:rPr>
            </w:pPr>
            <w:r w:rsidRPr="00C85A51">
              <w:rPr>
                <w:rFonts w:ascii="Times New Roman" w:hAnsi="Times New Roman"/>
                <w:sz w:val="20"/>
                <w:szCs w:val="20"/>
                <w:lang w:val="kk-KZ" w:eastAsia="en-US"/>
              </w:rPr>
              <w:t>5 минут</w:t>
            </w:r>
          </w:p>
        </w:tc>
        <w:tc>
          <w:tcPr>
            <w:tcW w:w="0" w:type="auto"/>
            <w:gridSpan w:val="2"/>
            <w:shd w:val="clear" w:color="auto" w:fill="auto"/>
            <w:vAlign w:val="center"/>
            <w:hideMark/>
          </w:tcPr>
          <w:p w:rsidR="00C85A51" w:rsidRPr="00C85A51" w:rsidRDefault="00C85A51" w:rsidP="00CD590F">
            <w:pPr>
              <w:widowControl w:val="0"/>
              <w:spacing w:after="0" w:line="240" w:lineRule="auto"/>
              <w:rPr>
                <w:rFonts w:ascii="Times New Roman" w:hAnsi="Times New Roman"/>
                <w:bCs/>
                <w:sz w:val="20"/>
                <w:szCs w:val="20"/>
                <w:lang w:val="kk-KZ" w:eastAsia="en-GB"/>
              </w:rPr>
            </w:pPr>
            <w:r w:rsidRPr="00C85A51">
              <w:rPr>
                <w:rFonts w:ascii="Times New Roman" w:hAnsi="Times New Roman"/>
                <w:bCs/>
                <w:sz w:val="20"/>
                <w:szCs w:val="20"/>
                <w:lang w:val="kk-KZ" w:eastAsia="en-GB"/>
              </w:rPr>
              <w:t xml:space="preserve">Сабақты қорытындылау: </w:t>
            </w:r>
          </w:p>
          <w:p w:rsidR="00C85A51" w:rsidRPr="00C85A51" w:rsidRDefault="00C85A51" w:rsidP="00CD590F">
            <w:pPr>
              <w:widowControl w:val="0"/>
              <w:spacing w:after="0" w:line="240" w:lineRule="auto"/>
              <w:rPr>
                <w:rFonts w:ascii="Times New Roman" w:hAnsi="Times New Roman"/>
                <w:bCs/>
                <w:sz w:val="20"/>
                <w:szCs w:val="20"/>
                <w:lang w:val="kk-KZ" w:eastAsia="en-GB"/>
              </w:rPr>
            </w:pPr>
            <w:r w:rsidRPr="00C85A51">
              <w:rPr>
                <w:rFonts w:ascii="Times New Roman" w:hAnsi="Times New Roman"/>
                <w:bCs/>
                <w:sz w:val="20"/>
                <w:szCs w:val="20"/>
                <w:lang w:val="kk-KZ" w:eastAsia="en-GB"/>
              </w:rPr>
              <w:t>Мақсаты: Қол жеткен нәтижелер туралы ойлану, өзіндік талдау жүргізуге дағдыландыру. Тақырыпты меңгеру деңгейін анықтау.</w:t>
            </w:r>
          </w:p>
          <w:p w:rsidR="00C85A51" w:rsidRPr="00C85A51" w:rsidRDefault="00C85A51" w:rsidP="00CD590F">
            <w:pPr>
              <w:widowControl w:val="0"/>
              <w:spacing w:after="0" w:line="240" w:lineRule="auto"/>
              <w:rPr>
                <w:rFonts w:ascii="Times New Roman" w:hAnsi="Times New Roman"/>
                <w:bCs/>
                <w:sz w:val="20"/>
                <w:szCs w:val="20"/>
                <w:lang w:val="kk-KZ" w:eastAsia="en-GB"/>
              </w:rPr>
            </w:pPr>
            <w:r w:rsidRPr="00C85A51">
              <w:rPr>
                <w:rFonts w:ascii="Times New Roman" w:hAnsi="Times New Roman"/>
                <w:bCs/>
                <w:sz w:val="20"/>
                <w:szCs w:val="20"/>
                <w:lang w:val="kk-KZ" w:eastAsia="en-GB"/>
              </w:rPr>
              <w:t>Сипаттама: Оқушылар өз беттерінше сабақтың басында қойылған сұраққа жауап береді. Өткен тақырып туралы кері байланыс беру үшін мұғалім сұрақ қояды, оқушылар ауызша жауап береді.</w:t>
            </w:r>
          </w:p>
          <w:p w:rsidR="00C85A51" w:rsidRPr="00C85A51" w:rsidRDefault="00C85A51" w:rsidP="00CD590F">
            <w:pPr>
              <w:widowControl w:val="0"/>
              <w:spacing w:after="0" w:line="240" w:lineRule="auto"/>
              <w:rPr>
                <w:rFonts w:ascii="Times New Roman" w:hAnsi="Times New Roman"/>
                <w:bCs/>
                <w:sz w:val="20"/>
                <w:szCs w:val="20"/>
                <w:lang w:val="kk-KZ" w:eastAsia="en-GB"/>
              </w:rPr>
            </w:pPr>
            <w:r w:rsidRPr="00C85A51">
              <w:rPr>
                <w:rFonts w:ascii="Times New Roman" w:hAnsi="Times New Roman"/>
                <w:bCs/>
                <w:sz w:val="20"/>
                <w:szCs w:val="20"/>
                <w:lang w:val="kk-KZ" w:eastAsia="en-GB"/>
              </w:rPr>
              <w:t>Мұғалім әрекеті: Сұрақ-жауап арқылы кері байланыс жүргізеді. Сабақ басында қойылған сұрағына әр оқушыдан жауап сұрайды. Жақсы нәтижеге қол жеткізген оқушылар мен үздіктерді атайды. Жетілдіру жаттығуларын ұсынады.</w:t>
            </w:r>
          </w:p>
          <w:p w:rsidR="00C85A51" w:rsidRPr="00C85A51" w:rsidRDefault="00C85A51" w:rsidP="00CD590F">
            <w:pPr>
              <w:widowControl w:val="0"/>
              <w:spacing w:after="0" w:line="240" w:lineRule="auto"/>
              <w:rPr>
                <w:rFonts w:ascii="Times New Roman" w:hAnsi="Times New Roman"/>
                <w:sz w:val="20"/>
                <w:szCs w:val="20"/>
                <w:lang w:val="kk-KZ" w:eastAsia="en-US"/>
              </w:rPr>
            </w:pPr>
            <w:r w:rsidRPr="00C85A51">
              <w:rPr>
                <w:rFonts w:ascii="Times New Roman" w:hAnsi="Times New Roman"/>
                <w:bCs/>
                <w:sz w:val="20"/>
                <w:szCs w:val="20"/>
                <w:lang w:val="kk-KZ" w:eastAsia="en-GB"/>
              </w:rPr>
              <w:t>Оқушының әрекеті: Қиын болған немесе жүзеге асыра алмаған мәселелер бойынша сұрақ қояды. Үздік нәтиже көрсету үшін өзіндік ойлармен бөліседі. Сабақ басындағы мұғалім сұрағына жауап береді.</w:t>
            </w:r>
          </w:p>
        </w:tc>
        <w:tc>
          <w:tcPr>
            <w:tcW w:w="2016" w:type="dxa"/>
            <w:vMerge/>
            <w:shd w:val="clear" w:color="auto" w:fill="auto"/>
            <w:vAlign w:val="center"/>
          </w:tcPr>
          <w:p w:rsidR="00C85A51" w:rsidRPr="00C85A51" w:rsidRDefault="00C85A51" w:rsidP="00CD590F">
            <w:pPr>
              <w:widowControl w:val="0"/>
              <w:spacing w:after="0" w:line="240" w:lineRule="auto"/>
              <w:rPr>
                <w:rFonts w:ascii="Times New Roman" w:hAnsi="Times New Roman"/>
                <w:sz w:val="20"/>
                <w:szCs w:val="20"/>
                <w:lang w:val="kk-KZ" w:eastAsia="en-US"/>
              </w:rPr>
            </w:pPr>
          </w:p>
        </w:tc>
      </w:tr>
    </w:tbl>
    <w:p w:rsidR="00C85A51" w:rsidRPr="00C85A51" w:rsidRDefault="00C85A51" w:rsidP="00C85A51">
      <w:pPr>
        <w:widowControl w:val="0"/>
        <w:spacing w:after="0" w:line="240" w:lineRule="auto"/>
        <w:rPr>
          <w:rFonts w:ascii="Times New Roman" w:hAnsi="Times New Roman"/>
          <w:sz w:val="20"/>
          <w:szCs w:val="20"/>
          <w:lang w:val="kk-KZ"/>
        </w:rPr>
      </w:pPr>
      <w:r w:rsidRPr="00C85A51">
        <w:rPr>
          <w:rFonts w:ascii="Times New Roman" w:hAnsi="Times New Roman"/>
          <w:sz w:val="20"/>
          <w:szCs w:val="20"/>
          <w:lang w:val="kk-KZ"/>
        </w:rPr>
        <w:t>ҚОСЫМША АҚПАРАТ</w:t>
      </w:r>
    </w:p>
    <w:tbl>
      <w:tblPr>
        <w:tblStyle w:val="BERIK"/>
        <w:tblW w:w="0" w:type="auto"/>
        <w:tblLook w:val="01E0" w:firstRow="1" w:lastRow="1" w:firstColumn="1" w:lastColumn="1" w:noHBand="0" w:noVBand="0"/>
      </w:tblPr>
      <w:tblGrid>
        <w:gridCol w:w="3649"/>
        <w:gridCol w:w="2500"/>
        <w:gridCol w:w="3196"/>
      </w:tblGrid>
      <w:tr w:rsidR="00C85A51" w:rsidRPr="00C85A51" w:rsidTr="00CD590F">
        <w:trPr>
          <w:trHeight w:val="20"/>
        </w:trPr>
        <w:tc>
          <w:tcPr>
            <w:tcW w:w="0" w:type="auto"/>
            <w:hideMark/>
          </w:tcPr>
          <w:p w:rsidR="00C85A51" w:rsidRPr="00C85A51" w:rsidRDefault="00C85A51" w:rsidP="00CD590F">
            <w:pPr>
              <w:spacing w:after="0" w:line="240" w:lineRule="auto"/>
              <w:rPr>
                <w:rFonts w:ascii="Times New Roman" w:hAnsi="Times New Roman"/>
                <w:szCs w:val="20"/>
                <w:lang w:val="kk-KZ" w:eastAsia="en-US"/>
              </w:rPr>
            </w:pPr>
            <w:r w:rsidRPr="00C85A51">
              <w:rPr>
                <w:rFonts w:ascii="Times New Roman" w:hAnsi="Times New Roman"/>
                <w:szCs w:val="20"/>
                <w:lang w:val="kk-KZ" w:eastAsia="en-US"/>
              </w:rPr>
              <w:t xml:space="preserve">Саралау-оқушыларға қалай көбірек қолдау көрсетуді жоспарлау? </w:t>
            </w:r>
          </w:p>
          <w:p w:rsidR="00C85A51" w:rsidRPr="00C85A51" w:rsidRDefault="00C85A51" w:rsidP="00CD590F">
            <w:pPr>
              <w:spacing w:after="0" w:line="240" w:lineRule="auto"/>
              <w:rPr>
                <w:rFonts w:ascii="Times New Roman" w:hAnsi="Times New Roman"/>
                <w:szCs w:val="20"/>
                <w:lang w:val="kk-KZ" w:eastAsia="en-US"/>
              </w:rPr>
            </w:pPr>
            <w:r w:rsidRPr="00C85A51">
              <w:rPr>
                <w:rFonts w:ascii="Times New Roman" w:hAnsi="Times New Roman"/>
                <w:szCs w:val="20"/>
                <w:lang w:val="kk-KZ" w:eastAsia="en-US"/>
              </w:rPr>
              <w:lastRenderedPageBreak/>
              <w:t>Қабілеті жоғары оқушыларға қандай міндет қоюды жоспарлау?</w:t>
            </w:r>
          </w:p>
        </w:tc>
        <w:tc>
          <w:tcPr>
            <w:tcW w:w="0" w:type="auto"/>
            <w:hideMark/>
          </w:tcPr>
          <w:p w:rsidR="00C85A51" w:rsidRPr="00C85A51" w:rsidRDefault="00C85A51" w:rsidP="00CD590F">
            <w:pPr>
              <w:spacing w:after="0" w:line="240" w:lineRule="auto"/>
              <w:rPr>
                <w:rFonts w:ascii="Times New Roman" w:hAnsi="Times New Roman"/>
                <w:szCs w:val="20"/>
                <w:lang w:val="kk-KZ" w:eastAsia="en-US"/>
              </w:rPr>
            </w:pPr>
            <w:r w:rsidRPr="00C85A51">
              <w:rPr>
                <w:rFonts w:ascii="Times New Roman" w:hAnsi="Times New Roman"/>
                <w:szCs w:val="20"/>
                <w:lang w:val="kk-KZ" w:eastAsia="en-US"/>
              </w:rPr>
              <w:lastRenderedPageBreak/>
              <w:t xml:space="preserve">Бағалау-оқушылардың материалды меңгеру </w:t>
            </w:r>
            <w:r w:rsidRPr="00C85A51">
              <w:rPr>
                <w:rFonts w:ascii="Times New Roman" w:hAnsi="Times New Roman"/>
                <w:szCs w:val="20"/>
                <w:lang w:val="kk-KZ" w:eastAsia="en-US"/>
              </w:rPr>
              <w:lastRenderedPageBreak/>
              <w:t>деңгейін қалай тексеруді жоспарлайсыз?</w:t>
            </w:r>
          </w:p>
        </w:tc>
        <w:tc>
          <w:tcPr>
            <w:tcW w:w="0" w:type="auto"/>
            <w:hideMark/>
          </w:tcPr>
          <w:p w:rsidR="00C85A51" w:rsidRPr="00C85A51" w:rsidRDefault="00C85A51" w:rsidP="00CD590F">
            <w:pPr>
              <w:spacing w:after="0" w:line="240" w:lineRule="auto"/>
              <w:rPr>
                <w:rFonts w:ascii="Times New Roman" w:hAnsi="Times New Roman"/>
                <w:szCs w:val="20"/>
                <w:highlight w:val="yellow"/>
                <w:lang w:val="kk-KZ" w:eastAsia="en-US"/>
              </w:rPr>
            </w:pPr>
            <w:r w:rsidRPr="00C85A51">
              <w:rPr>
                <w:rFonts w:ascii="Times New Roman" w:hAnsi="Times New Roman"/>
                <w:szCs w:val="20"/>
                <w:lang w:val="kk-KZ" w:eastAsia="en-US"/>
              </w:rPr>
              <w:lastRenderedPageBreak/>
              <w:t>Денсаулық және қауіпсіздік техникасының сақталуы</w:t>
            </w:r>
          </w:p>
        </w:tc>
      </w:tr>
      <w:tr w:rsidR="00C85A51" w:rsidRPr="00C85A51" w:rsidTr="00CD590F">
        <w:trPr>
          <w:trHeight w:val="20"/>
        </w:trPr>
        <w:tc>
          <w:tcPr>
            <w:tcW w:w="0" w:type="auto"/>
          </w:tcPr>
          <w:p w:rsidR="00C85A51" w:rsidRPr="00C85A51" w:rsidRDefault="00C85A51" w:rsidP="00CD590F">
            <w:pPr>
              <w:spacing w:after="0" w:line="240" w:lineRule="auto"/>
              <w:rPr>
                <w:rFonts w:ascii="Times New Roman" w:hAnsi="Times New Roman"/>
                <w:szCs w:val="20"/>
                <w:lang w:val="kk-KZ" w:eastAsia="en-GB"/>
              </w:rPr>
            </w:pPr>
            <w:r w:rsidRPr="00C85A51">
              <w:rPr>
                <w:rFonts w:ascii="Times New Roman" w:hAnsi="Times New Roman"/>
                <w:bCs/>
                <w:szCs w:val="20"/>
                <w:lang w:val="kk-KZ" w:eastAsia="en-GB"/>
              </w:rPr>
              <w:lastRenderedPageBreak/>
              <w:t xml:space="preserve">Саралау барысында оқушылардың деңгейін анықтап, деңгейлері бойынша тапсырмалар бердім. Сабаққа белсенді қатысып тапсырманы дұрыс орындаған оқушыларды ауызша мадақтау арқылы бағаладым. Деңгейі жоғары оқушылармен араластырып білім деңгейлерін көтердім. </w:t>
            </w:r>
          </w:p>
        </w:tc>
        <w:tc>
          <w:tcPr>
            <w:tcW w:w="0" w:type="auto"/>
            <w:hideMark/>
          </w:tcPr>
          <w:p w:rsidR="00C85A51" w:rsidRPr="00C85A51" w:rsidRDefault="00C85A51" w:rsidP="00CD590F">
            <w:pPr>
              <w:spacing w:after="0" w:line="240" w:lineRule="auto"/>
              <w:rPr>
                <w:rFonts w:ascii="Times New Roman" w:hAnsi="Times New Roman"/>
                <w:szCs w:val="20"/>
                <w:lang w:val="kk-KZ" w:eastAsia="en-GB"/>
              </w:rPr>
            </w:pPr>
            <w:r w:rsidRPr="00C85A51">
              <w:rPr>
                <w:rFonts w:ascii="Times New Roman" w:hAnsi="Times New Roman"/>
                <w:bCs/>
                <w:szCs w:val="20"/>
                <w:lang w:val="kk-KZ" w:eastAsia="en-GB"/>
              </w:rPr>
              <w:t>Оқушылар бір-біріне кері байланыс берді. «Қолмен белгі беру», «Бір минуттық эссе», «Ауызша бағалау» әдісі арқылы рефлексия жасалды.</w:t>
            </w:r>
          </w:p>
        </w:tc>
        <w:tc>
          <w:tcPr>
            <w:tcW w:w="0" w:type="auto"/>
            <w:hideMark/>
          </w:tcPr>
          <w:p w:rsidR="00C85A51" w:rsidRPr="00C85A51" w:rsidRDefault="00C85A51" w:rsidP="00CD590F">
            <w:pPr>
              <w:spacing w:after="0" w:line="240" w:lineRule="auto"/>
              <w:rPr>
                <w:rFonts w:ascii="Times New Roman" w:hAnsi="Times New Roman"/>
                <w:bCs/>
                <w:szCs w:val="20"/>
                <w:highlight w:val="yellow"/>
                <w:lang w:val="kk-KZ" w:eastAsia="en-US"/>
              </w:rPr>
            </w:pPr>
            <w:r w:rsidRPr="00C85A51">
              <w:rPr>
                <w:rFonts w:ascii="Times New Roman" w:hAnsi="Times New Roman"/>
                <w:szCs w:val="20"/>
                <w:lang w:val="kk-KZ" w:eastAsia="en-GB"/>
              </w:rPr>
              <w:t>Тапсырмаларды орындау кезінде спорттық құралдардың дұрыс орналасуына көңіл бөлу. Дене қыздыру жаттығуларының орындалуына аса көңіл бөлу, икемділікті дамытуға септігін тигізеді. Дене қуатын үнемдеу шарттары. Дұрыс тыныс алу. Сабақтың барысында техника қауіпсіздік ережелерін сақтау</w:t>
            </w:r>
          </w:p>
        </w:tc>
      </w:tr>
      <w:tr w:rsidR="00C85A51" w:rsidRPr="00C85A51" w:rsidTr="00CD590F">
        <w:trPr>
          <w:trHeight w:val="20"/>
        </w:trPr>
        <w:tc>
          <w:tcPr>
            <w:tcW w:w="0" w:type="auto"/>
            <w:gridSpan w:val="2"/>
          </w:tcPr>
          <w:p w:rsidR="00C85A51" w:rsidRPr="00C85A51" w:rsidRDefault="00C85A51" w:rsidP="00CD590F">
            <w:pPr>
              <w:spacing w:after="0" w:line="240" w:lineRule="auto"/>
              <w:rPr>
                <w:rFonts w:ascii="Times New Roman" w:hAnsi="Times New Roman"/>
                <w:bCs/>
                <w:szCs w:val="20"/>
                <w:lang w:val="kk-KZ" w:eastAsia="en-GB"/>
              </w:rPr>
            </w:pPr>
            <w:r w:rsidRPr="00C85A51">
              <w:rPr>
                <w:rFonts w:ascii="Times New Roman" w:hAnsi="Times New Roman"/>
                <w:bCs/>
                <w:szCs w:val="20"/>
                <w:lang w:val="kk-KZ" w:eastAsia="en-GB"/>
              </w:rPr>
              <w:t>Сабақ бойынша рефлексия</w:t>
            </w:r>
          </w:p>
          <w:p w:rsidR="00C85A51" w:rsidRPr="00C85A51" w:rsidRDefault="00C85A51" w:rsidP="00CD590F">
            <w:pPr>
              <w:spacing w:after="0" w:line="240" w:lineRule="auto"/>
              <w:rPr>
                <w:rFonts w:ascii="Times New Roman" w:hAnsi="Times New Roman"/>
                <w:bCs/>
                <w:szCs w:val="20"/>
                <w:lang w:val="kk-KZ" w:eastAsia="en-GB"/>
              </w:rPr>
            </w:pPr>
            <w:r w:rsidRPr="00C85A51">
              <w:rPr>
                <w:rFonts w:ascii="Times New Roman" w:hAnsi="Times New Roman"/>
                <w:bCs/>
                <w:szCs w:val="20"/>
                <w:lang w:val="kk-KZ" w:eastAsia="en-GB"/>
              </w:rPr>
              <w:t>-Сабақ мақсаттары, оқу мақсаттары дұрыс қойылған ба?</w:t>
            </w:r>
          </w:p>
          <w:p w:rsidR="00C85A51" w:rsidRPr="00C85A51" w:rsidRDefault="00C85A51" w:rsidP="00CD590F">
            <w:pPr>
              <w:spacing w:after="0" w:line="240" w:lineRule="auto"/>
              <w:rPr>
                <w:rFonts w:ascii="Times New Roman" w:hAnsi="Times New Roman"/>
                <w:bCs/>
                <w:szCs w:val="20"/>
                <w:lang w:val="kk-KZ" w:eastAsia="en-GB"/>
              </w:rPr>
            </w:pPr>
            <w:r w:rsidRPr="00C85A51">
              <w:rPr>
                <w:rFonts w:ascii="Times New Roman" w:hAnsi="Times New Roman"/>
                <w:bCs/>
                <w:szCs w:val="20"/>
                <w:lang w:val="kk-KZ" w:eastAsia="en-GB"/>
              </w:rPr>
              <w:t>-Оқушылардың барлығы ОМ қол жеткізді ме?</w:t>
            </w:r>
          </w:p>
          <w:p w:rsidR="00C85A51" w:rsidRPr="00C85A51" w:rsidRDefault="00C85A51" w:rsidP="00CD590F">
            <w:pPr>
              <w:spacing w:after="0" w:line="240" w:lineRule="auto"/>
              <w:rPr>
                <w:rFonts w:ascii="Times New Roman" w:hAnsi="Times New Roman"/>
                <w:bCs/>
                <w:szCs w:val="20"/>
                <w:lang w:val="kk-KZ" w:eastAsia="en-GB"/>
              </w:rPr>
            </w:pPr>
            <w:r w:rsidRPr="00C85A51">
              <w:rPr>
                <w:rFonts w:ascii="Times New Roman" w:hAnsi="Times New Roman"/>
                <w:bCs/>
                <w:szCs w:val="20"/>
                <w:lang w:val="kk-KZ" w:eastAsia="en-GB"/>
              </w:rPr>
              <w:t>-Сабақта саралау дұрыс жүргізілді ме?</w:t>
            </w:r>
          </w:p>
          <w:p w:rsidR="00C85A51" w:rsidRPr="00C85A51" w:rsidRDefault="00C85A51" w:rsidP="00CD590F">
            <w:pPr>
              <w:spacing w:after="0" w:line="240" w:lineRule="auto"/>
              <w:rPr>
                <w:rFonts w:ascii="Times New Roman" w:hAnsi="Times New Roman"/>
                <w:bCs/>
                <w:szCs w:val="20"/>
                <w:lang w:val="kk-KZ" w:eastAsia="en-GB"/>
              </w:rPr>
            </w:pPr>
            <w:r w:rsidRPr="00C85A51">
              <w:rPr>
                <w:rFonts w:ascii="Times New Roman" w:hAnsi="Times New Roman"/>
                <w:bCs/>
                <w:szCs w:val="20"/>
                <w:lang w:val="kk-KZ" w:eastAsia="en-GB"/>
              </w:rPr>
              <w:t>-Сабақтың уақыттық кезеңдері сақталды ма?</w:t>
            </w:r>
          </w:p>
          <w:p w:rsidR="00C85A51" w:rsidRPr="00C85A51" w:rsidRDefault="00C85A51" w:rsidP="00CD590F">
            <w:pPr>
              <w:spacing w:after="0" w:line="240" w:lineRule="auto"/>
              <w:rPr>
                <w:rFonts w:ascii="Times New Roman" w:hAnsi="Times New Roman"/>
                <w:szCs w:val="20"/>
                <w:lang w:val="kk-KZ" w:eastAsia="en-GB"/>
              </w:rPr>
            </w:pPr>
            <w:r w:rsidRPr="00C85A51">
              <w:rPr>
                <w:rFonts w:ascii="Times New Roman" w:hAnsi="Times New Roman"/>
                <w:bCs/>
                <w:szCs w:val="20"/>
                <w:lang w:val="kk-KZ" w:eastAsia="en-GB"/>
              </w:rPr>
              <w:t>-Сабақ жоспарынан қандай ауытқулар болды, неліктен?</w:t>
            </w:r>
          </w:p>
        </w:tc>
        <w:tc>
          <w:tcPr>
            <w:tcW w:w="0" w:type="auto"/>
          </w:tcPr>
          <w:p w:rsidR="00C85A51" w:rsidRPr="00C85A51" w:rsidRDefault="00C85A51" w:rsidP="00CD590F">
            <w:pPr>
              <w:spacing w:after="0" w:line="240" w:lineRule="auto"/>
              <w:rPr>
                <w:rFonts w:ascii="Times New Roman" w:hAnsi="Times New Roman"/>
                <w:szCs w:val="20"/>
                <w:lang w:val="kk-KZ" w:eastAsia="en-GB"/>
              </w:rPr>
            </w:pPr>
            <w:r w:rsidRPr="00C85A51">
              <w:rPr>
                <w:rFonts w:ascii="Times New Roman" w:hAnsi="Times New Roman"/>
                <w:szCs w:val="20"/>
                <w:lang w:val="kk-KZ" w:eastAsia="en-GB"/>
              </w:rPr>
              <w:t xml:space="preserve">Сабақ мақсаттары, оқу мақсаттары жоспар бойынша нақты қойылған. Сабақ соңында барлық оқушы оқу мақсатына қол жеткізді. Сабақ соңында саралау жүргізіліп, сабақ қорытындыланды. Кіріспе бөлім 10 минут, негізгі бөлім 25 минут, қортынды 5 минут регламент сақталды. </w:t>
            </w:r>
            <w:r w:rsidRPr="00C85A51">
              <w:rPr>
                <w:rFonts w:ascii="Times New Roman" w:hAnsi="Times New Roman"/>
                <w:bCs/>
                <w:szCs w:val="20"/>
                <w:lang w:val="kk-KZ" w:eastAsia="en-GB"/>
              </w:rPr>
              <w:t>Сабақ жоспарынан а</w:t>
            </w:r>
            <w:r w:rsidRPr="00C85A51">
              <w:rPr>
                <w:rFonts w:ascii="Times New Roman" w:hAnsi="Times New Roman"/>
                <w:szCs w:val="20"/>
                <w:lang w:val="kk-KZ" w:eastAsia="en-GB"/>
              </w:rPr>
              <w:t xml:space="preserve">уытқулар болған жоқ </w:t>
            </w:r>
          </w:p>
        </w:tc>
      </w:tr>
      <w:tr w:rsidR="00C85A51" w:rsidRPr="00C85A51" w:rsidTr="00CD590F">
        <w:trPr>
          <w:trHeight w:val="20"/>
        </w:trPr>
        <w:tc>
          <w:tcPr>
            <w:tcW w:w="0" w:type="auto"/>
            <w:gridSpan w:val="3"/>
          </w:tcPr>
          <w:p w:rsidR="00C85A51" w:rsidRPr="00C85A51" w:rsidRDefault="00C85A51" w:rsidP="00CD590F">
            <w:pPr>
              <w:spacing w:after="0" w:line="240" w:lineRule="auto"/>
              <w:rPr>
                <w:rFonts w:ascii="Times New Roman" w:hAnsi="Times New Roman"/>
                <w:szCs w:val="20"/>
                <w:lang w:val="kk-KZ"/>
              </w:rPr>
            </w:pPr>
            <w:r w:rsidRPr="00C85A51">
              <w:rPr>
                <w:rFonts w:ascii="Times New Roman" w:hAnsi="Times New Roman"/>
                <w:szCs w:val="20"/>
                <w:lang w:val="kk-KZ"/>
              </w:rPr>
              <w:t>Жалпы баға</w:t>
            </w:r>
          </w:p>
          <w:p w:rsidR="00C85A51" w:rsidRPr="00C85A51" w:rsidRDefault="00C85A51" w:rsidP="00CD590F">
            <w:pPr>
              <w:spacing w:after="0" w:line="240" w:lineRule="auto"/>
              <w:rPr>
                <w:rFonts w:ascii="Times New Roman" w:hAnsi="Times New Roman"/>
                <w:szCs w:val="20"/>
                <w:lang w:val="kk-KZ"/>
              </w:rPr>
            </w:pPr>
            <w:r w:rsidRPr="00C85A51">
              <w:rPr>
                <w:rFonts w:ascii="Times New Roman" w:hAnsi="Times New Roman"/>
                <w:szCs w:val="20"/>
                <w:lang w:val="kk-KZ"/>
              </w:rPr>
              <w:t>Caбaқтың жақсы өткен eкi acпeктici (оқыту туpaлы дa, oқу туpaлы дa ойланыңыз)?</w:t>
            </w:r>
          </w:p>
          <w:p w:rsidR="00C85A51" w:rsidRPr="00C85A51" w:rsidRDefault="00C85A51" w:rsidP="00CD590F">
            <w:pPr>
              <w:spacing w:after="0" w:line="240" w:lineRule="auto"/>
              <w:rPr>
                <w:rFonts w:ascii="Times New Roman" w:hAnsi="Times New Roman"/>
                <w:szCs w:val="20"/>
                <w:lang w:val="kk-KZ"/>
              </w:rPr>
            </w:pPr>
            <w:r w:rsidRPr="00C85A51">
              <w:rPr>
                <w:rFonts w:ascii="Times New Roman" w:hAnsi="Times New Roman"/>
                <w:szCs w:val="20"/>
                <w:lang w:val="kk-KZ"/>
              </w:rPr>
              <w:t>_____________________________________________________________________________________________________</w:t>
            </w:r>
          </w:p>
          <w:p w:rsidR="00C85A51" w:rsidRPr="00C85A51" w:rsidRDefault="00C85A51" w:rsidP="00CD590F">
            <w:pPr>
              <w:spacing w:after="0" w:line="240" w:lineRule="auto"/>
              <w:rPr>
                <w:rFonts w:ascii="Times New Roman" w:hAnsi="Times New Roman"/>
                <w:szCs w:val="20"/>
                <w:lang w:val="kk-KZ"/>
              </w:rPr>
            </w:pPr>
            <w:r w:rsidRPr="00C85A51">
              <w:rPr>
                <w:rFonts w:ascii="Times New Roman" w:hAnsi="Times New Roman"/>
                <w:szCs w:val="20"/>
                <w:lang w:val="kk-KZ"/>
              </w:rPr>
              <w:t>Caбaқты жaқcapтуғa не ықпал ете aлaды (оқыту туpaлы дa, oқу туpaлы дa ойланыңыз)?</w:t>
            </w:r>
          </w:p>
          <w:p w:rsidR="00C85A51" w:rsidRPr="00C85A51" w:rsidRDefault="00C85A51" w:rsidP="00CD590F">
            <w:pPr>
              <w:spacing w:after="0" w:line="240" w:lineRule="auto"/>
              <w:rPr>
                <w:rFonts w:ascii="Times New Roman" w:hAnsi="Times New Roman"/>
                <w:szCs w:val="20"/>
                <w:lang w:val="kk-KZ"/>
              </w:rPr>
            </w:pPr>
            <w:r w:rsidRPr="00C85A51">
              <w:rPr>
                <w:rFonts w:ascii="Times New Roman" w:hAnsi="Times New Roman"/>
                <w:szCs w:val="20"/>
                <w:lang w:val="kk-KZ"/>
              </w:rPr>
              <w:t>_____________________________________________________________________________________________________</w:t>
            </w:r>
          </w:p>
          <w:p w:rsidR="00C85A51" w:rsidRPr="00C85A51" w:rsidRDefault="00C85A51" w:rsidP="00CD590F">
            <w:pPr>
              <w:spacing w:after="0" w:line="240" w:lineRule="auto"/>
              <w:rPr>
                <w:rFonts w:ascii="Times New Roman" w:hAnsi="Times New Roman"/>
                <w:szCs w:val="20"/>
                <w:lang w:val="kk-KZ"/>
              </w:rPr>
            </w:pPr>
            <w:r w:rsidRPr="00C85A51">
              <w:rPr>
                <w:rFonts w:ascii="Times New Roman" w:hAnsi="Times New Roman"/>
                <w:szCs w:val="20"/>
                <w:lang w:val="kk-KZ"/>
              </w:rPr>
              <w:t>Caбaқ бapыcындa cынып туpaлы нeмece жeкeлeгeн oқушылapдың жeтicтiк/қиындықтapы туpaлы нeнi бiлдiм, кeлeci caбaқтapдa нeгe көңiл бөлу қaжeт?</w:t>
            </w:r>
          </w:p>
          <w:p w:rsidR="00C85A51" w:rsidRPr="00C85A51" w:rsidRDefault="00C85A51" w:rsidP="00CD590F">
            <w:pPr>
              <w:spacing w:after="0" w:line="240" w:lineRule="auto"/>
              <w:rPr>
                <w:rFonts w:ascii="Times New Roman" w:hAnsi="Times New Roman"/>
                <w:szCs w:val="20"/>
                <w:lang w:val="kk-KZ"/>
              </w:rPr>
            </w:pPr>
            <w:r w:rsidRPr="00C85A51">
              <w:rPr>
                <w:rFonts w:ascii="Times New Roman" w:hAnsi="Times New Roman"/>
                <w:szCs w:val="20"/>
                <w:lang w:val="kk-KZ"/>
              </w:rPr>
              <w:t>_____________________________________________________________________________________________________</w:t>
            </w:r>
          </w:p>
          <w:p w:rsidR="00C85A51" w:rsidRPr="00C85A51" w:rsidRDefault="00C85A51" w:rsidP="00CD590F">
            <w:pPr>
              <w:spacing w:after="0" w:line="240" w:lineRule="auto"/>
              <w:rPr>
                <w:rFonts w:ascii="Times New Roman" w:hAnsi="Times New Roman"/>
                <w:szCs w:val="20"/>
                <w:lang w:val="kk-KZ"/>
              </w:rPr>
            </w:pPr>
          </w:p>
        </w:tc>
      </w:tr>
    </w:tbl>
    <w:p w:rsidR="004A535C" w:rsidRPr="00C85A51" w:rsidRDefault="004A535C">
      <w:pPr>
        <w:rPr>
          <w:rFonts w:ascii="Times New Roman" w:hAnsi="Times New Roman"/>
          <w:sz w:val="20"/>
          <w:szCs w:val="20"/>
        </w:rPr>
      </w:pPr>
    </w:p>
    <w:sectPr w:rsidR="004A535C" w:rsidRPr="00C85A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393"/>
    <w:rsid w:val="004A535C"/>
    <w:rsid w:val="007F7393"/>
    <w:rsid w:val="00C85A51"/>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3AC6"/>
  <w15:chartTrackingRefBased/>
  <w15:docId w15:val="{B021ADC1-8EAF-4087-BFC2-44AD26B3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A51"/>
    <w:pPr>
      <w:spacing w:after="200" w:line="276" w:lineRule="auto"/>
    </w:pPr>
    <w:rPr>
      <w:rFonts w:ascii="Calibri" w:eastAsia="Times New Roman" w:hAnsi="Calibri" w:cs="Times New Roman"/>
      <w:lang w:val="ru-RU" w:eastAsia="ru-RU"/>
    </w:rPr>
  </w:style>
  <w:style w:type="paragraph" w:styleId="9">
    <w:name w:val="heading 9"/>
    <w:basedOn w:val="a"/>
    <w:next w:val="a"/>
    <w:link w:val="90"/>
    <w:uiPriority w:val="9"/>
    <w:semiHidden/>
    <w:unhideWhenUsed/>
    <w:qFormat/>
    <w:rsid w:val="00C85A5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head1Char">
    <w:name w:val="Doc head 1 Char"/>
    <w:link w:val="Dochead1"/>
    <w:locked/>
    <w:rsid w:val="00C85A51"/>
    <w:rPr>
      <w:rFonts w:ascii="Arial" w:eastAsia="Times New Roman" w:hAnsi="Arial" w:cs="Arial"/>
      <w:b/>
      <w:bCs/>
      <w:color w:val="0065BD"/>
      <w:sz w:val="28"/>
      <w:szCs w:val="28"/>
      <w:lang w:val="en-GB"/>
    </w:rPr>
  </w:style>
  <w:style w:type="paragraph" w:customStyle="1" w:styleId="Dochead1">
    <w:name w:val="Doc head 1"/>
    <w:basedOn w:val="a"/>
    <w:link w:val="Dochead1Char"/>
    <w:qFormat/>
    <w:rsid w:val="00C85A51"/>
    <w:pPr>
      <w:widowControl w:val="0"/>
      <w:spacing w:after="0" w:line="260" w:lineRule="exact"/>
      <w:ind w:right="119"/>
    </w:pPr>
    <w:rPr>
      <w:rFonts w:ascii="Arial" w:hAnsi="Arial" w:cs="Arial"/>
      <w:b/>
      <w:bCs/>
      <w:color w:val="0065BD"/>
      <w:sz w:val="28"/>
      <w:szCs w:val="28"/>
      <w:lang w:val="en-GB" w:eastAsia="en-US"/>
    </w:rPr>
  </w:style>
  <w:style w:type="paragraph" w:customStyle="1" w:styleId="Default">
    <w:name w:val="Default"/>
    <w:rsid w:val="00C85A51"/>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3">
    <w:name w:val="Normal (Web)"/>
    <w:basedOn w:val="a"/>
    <w:uiPriority w:val="99"/>
    <w:rsid w:val="00C85A51"/>
    <w:pPr>
      <w:spacing w:before="100" w:beforeAutospacing="1" w:after="100" w:afterAutospacing="1" w:line="240" w:lineRule="auto"/>
    </w:pPr>
    <w:rPr>
      <w:rFonts w:ascii="Times New Roman" w:hAnsi="Times New Roman"/>
      <w:sz w:val="24"/>
      <w:szCs w:val="24"/>
      <w:lang w:val="en-GB" w:eastAsia="en-GB"/>
    </w:rPr>
  </w:style>
  <w:style w:type="paragraph" w:customStyle="1" w:styleId="AssignmentTemplate">
    <w:name w:val="AssignmentTemplate"/>
    <w:basedOn w:val="9"/>
    <w:next w:val="a3"/>
    <w:rsid w:val="00C85A51"/>
    <w:pPr>
      <w:keepNext w:val="0"/>
      <w:keepLines w:val="0"/>
      <w:spacing w:before="240" w:after="60" w:line="240" w:lineRule="auto"/>
    </w:pPr>
    <w:rPr>
      <w:rFonts w:ascii="Arial" w:eastAsia="Times New Roman" w:hAnsi="Arial" w:cs="Times New Roman"/>
      <w:b/>
      <w:i w:val="0"/>
      <w:iCs w:val="0"/>
      <w:color w:val="auto"/>
      <w:sz w:val="20"/>
      <w:szCs w:val="20"/>
      <w:lang w:val="en-GB" w:eastAsia="en-US"/>
    </w:rPr>
  </w:style>
  <w:style w:type="table" w:customStyle="1" w:styleId="BERIK">
    <w:name w:val="BERIK"/>
    <w:basedOn w:val="a1"/>
    <w:rsid w:val="00C85A51"/>
    <w:pPr>
      <w:widowControl w:val="0"/>
      <w:spacing w:after="0" w:line="240" w:lineRule="auto"/>
    </w:pPr>
    <w:rPr>
      <w:rFonts w:ascii="Times New Roman" w:hAnsi="Times New Roman"/>
      <w:sz w:val="20"/>
      <w:lang w:val="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style>
  <w:style w:type="character" w:styleId="a4">
    <w:name w:val="Hyperlink"/>
    <w:basedOn w:val="a0"/>
    <w:uiPriority w:val="99"/>
    <w:unhideWhenUsed/>
    <w:rsid w:val="00C85A51"/>
    <w:rPr>
      <w:color w:val="0563C1" w:themeColor="hyperlink"/>
      <w:u w:val="single"/>
    </w:rPr>
  </w:style>
  <w:style w:type="character" w:customStyle="1" w:styleId="90">
    <w:name w:val="Заголовок 9 Знак"/>
    <w:basedOn w:val="a0"/>
    <w:link w:val="9"/>
    <w:uiPriority w:val="9"/>
    <w:semiHidden/>
    <w:rsid w:val="00C85A51"/>
    <w:rPr>
      <w:rFonts w:asciiTheme="majorHAnsi" w:eastAsiaTheme="majorEastAsia" w:hAnsiTheme="majorHAnsi" w:cstheme="majorBidi"/>
      <w:i/>
      <w:iCs/>
      <w:color w:val="272727" w:themeColor="text1" w:themeTint="D8"/>
      <w:sz w:val="21"/>
      <w:szCs w:val="21"/>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nfAMZKUnz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FfFZmY4Fm9I" TargetMode="External"/><Relationship Id="rId5" Type="http://schemas.openxmlformats.org/officeDocument/2006/relationships/hyperlink" Target="http://silkadv.com/ru/node/2149" TargetMode="External"/><Relationship Id="rId4" Type="http://schemas.openxmlformats.org/officeDocument/2006/relationships/hyperlink" Target="https://weburok.com/690785/%D0%9C%D0%B5%D1%82%D0%BE%D0%B4%D0%B8%D1%87%D0%B5%D1%81%D0%BA%D0%B0%D1%8FD1%80%D0%B0%D0%B7%D1%80%D0%B0%D0%B1%D0%BE%D1%82%D0%BA%D0%B0D0%A0%D0%B0%D0%B7%D0%B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1335</Words>
  <Characters>7610</Characters>
  <Application>Microsoft Office Word</Application>
  <DocSecurity>0</DocSecurity>
  <Lines>63</Lines>
  <Paragraphs>17</Paragraphs>
  <ScaleCrop>false</ScaleCrop>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шк40</dc:creator>
  <cp:keywords/>
  <dc:description/>
  <cp:lastModifiedBy>шк40</cp:lastModifiedBy>
  <cp:revision>2</cp:revision>
  <dcterms:created xsi:type="dcterms:W3CDTF">2022-09-26T03:57:00Z</dcterms:created>
  <dcterms:modified xsi:type="dcterms:W3CDTF">2022-09-26T03:59:00Z</dcterms:modified>
</cp:coreProperties>
</file>